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81" w:type="pct"/>
        <w:tblInd w:w="75" w:type="dxa"/>
        <w:tblLayout w:type="fixed"/>
        <w:tblCellMar>
          <w:left w:w="70" w:type="dxa"/>
          <w:right w:w="70" w:type="dxa"/>
        </w:tblCellMar>
        <w:tblLook w:val="04A0" w:firstRow="1" w:lastRow="0" w:firstColumn="1" w:lastColumn="0" w:noHBand="0" w:noVBand="1"/>
      </w:tblPr>
      <w:tblGrid>
        <w:gridCol w:w="634"/>
        <w:gridCol w:w="3389"/>
        <w:gridCol w:w="1405"/>
        <w:gridCol w:w="799"/>
        <w:gridCol w:w="799"/>
        <w:gridCol w:w="1440"/>
        <w:gridCol w:w="6"/>
      </w:tblGrid>
      <w:tr w:rsidR="003501ED" w:rsidTr="00807AF8">
        <w:trPr>
          <w:trHeight w:val="567"/>
        </w:trPr>
        <w:tc>
          <w:tcPr>
            <w:tcW w:w="8472" w:type="dxa"/>
            <w:gridSpan w:val="7"/>
            <w:tcBorders>
              <w:top w:val="single" w:sz="4" w:space="0" w:color="000000"/>
              <w:bottom w:val="single" w:sz="4" w:space="0" w:color="000000"/>
            </w:tcBorders>
            <w:shd w:val="clear" w:color="auto" w:fill="auto"/>
            <w:vAlign w:val="center"/>
          </w:tcPr>
          <w:p w:rsidR="003501ED" w:rsidRDefault="003501ED" w:rsidP="004D1A5E">
            <w:pPr>
              <w:pageBreakBefore/>
              <w:widowControl w:val="0"/>
              <w:spacing w:after="0" w:line="240" w:lineRule="auto"/>
              <w:jc w:val="center"/>
              <w:rPr>
                <w:rFonts w:ascii="Arial" w:eastAsia="Times New Roman" w:hAnsi="Arial" w:cs="Arial"/>
                <w:sz w:val="16"/>
                <w:szCs w:val="16"/>
                <w:lang w:eastAsia="pt-BR"/>
              </w:rPr>
            </w:pPr>
          </w:p>
          <w:p w:rsidR="003501ED" w:rsidRDefault="003501ED" w:rsidP="004D1A5E">
            <w:pPr>
              <w:pageBreakBefore/>
              <w:widowControl w:val="0"/>
              <w:spacing w:after="0" w:line="240" w:lineRule="auto"/>
              <w:jc w:val="center"/>
              <w:rPr>
                <w:rFonts w:ascii="Arial" w:eastAsia="Times New Roman" w:hAnsi="Arial" w:cs="Arial"/>
                <w:sz w:val="16"/>
                <w:szCs w:val="16"/>
                <w:lang w:eastAsia="pt-BR"/>
              </w:rPr>
            </w:pPr>
          </w:p>
          <w:p w:rsidR="003501ED" w:rsidRDefault="003501ED" w:rsidP="002618EF">
            <w:pPr>
              <w:pStyle w:val="PargrafodaLista"/>
              <w:widowControl w:val="0"/>
              <w:spacing w:after="0" w:line="240" w:lineRule="auto"/>
              <w:jc w:val="center"/>
              <w:rPr>
                <w:rFonts w:ascii="Arial" w:eastAsia="Times New Roman" w:hAnsi="Arial" w:cs="Arial"/>
                <w:sz w:val="28"/>
                <w:szCs w:val="28"/>
                <w:lang w:eastAsia="pt-BR"/>
              </w:rPr>
            </w:pPr>
            <w:r>
              <w:rPr>
                <w:rFonts w:ascii="Arial" w:eastAsia="Times New Roman" w:hAnsi="Arial" w:cs="Arial"/>
                <w:b/>
                <w:sz w:val="28"/>
                <w:szCs w:val="28"/>
                <w:lang w:eastAsia="pt-BR"/>
              </w:rPr>
              <w:t>PROJETO BÁSICO (PB)</w:t>
            </w:r>
          </w:p>
          <w:p w:rsidR="003501ED" w:rsidRDefault="003501ED" w:rsidP="004D1A5E">
            <w:pPr>
              <w:pStyle w:val="PargrafodaLista"/>
              <w:widowControl w:val="0"/>
              <w:spacing w:after="0" w:line="240" w:lineRule="auto"/>
              <w:ind w:left="493"/>
              <w:jc w:val="center"/>
              <w:rPr>
                <w:rFonts w:ascii="Arial" w:eastAsia="Times New Roman" w:hAnsi="Arial" w:cs="Arial"/>
                <w:szCs w:val="28"/>
                <w:lang w:eastAsia="pt-BR"/>
              </w:rPr>
            </w:pPr>
            <w:r>
              <w:rPr>
                <w:rFonts w:ascii="Arial" w:eastAsia="Times New Roman" w:hAnsi="Arial" w:cs="Arial"/>
                <w:szCs w:val="28"/>
                <w:lang w:eastAsia="pt-BR"/>
              </w:rPr>
              <w:t>Somente para obras e serviços e engenharia</w:t>
            </w:r>
          </w:p>
          <w:p w:rsidR="003501ED" w:rsidRDefault="003501ED" w:rsidP="004D1A5E">
            <w:pPr>
              <w:widowControl w:val="0"/>
              <w:spacing w:after="0" w:line="240" w:lineRule="auto"/>
              <w:rPr>
                <w:rFonts w:ascii="Arial" w:eastAsia="Times New Roman" w:hAnsi="Arial" w:cs="Arial"/>
                <w:sz w:val="16"/>
                <w:szCs w:val="16"/>
                <w:lang w:eastAsia="pt-BR"/>
              </w:rPr>
            </w:pPr>
          </w:p>
        </w:tc>
      </w:tr>
      <w:tr w:rsidR="003501ED" w:rsidTr="00937327">
        <w:trPr>
          <w:gridAfter w:val="1"/>
          <w:wAfter w:w="6" w:type="dxa"/>
          <w:trHeight w:val="567"/>
        </w:trPr>
        <w:tc>
          <w:tcPr>
            <w:tcW w:w="634"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r>
              <w:rPr>
                <w:rFonts w:ascii="Arial" w:eastAsia="Times New Roman" w:hAnsi="Arial" w:cs="Arial"/>
                <w:b/>
                <w:bCs/>
                <w:sz w:val="16"/>
                <w:szCs w:val="16"/>
                <w:lang w:eastAsia="pt-BR"/>
              </w:rPr>
              <w:t>Item</w:t>
            </w:r>
          </w:p>
        </w:tc>
        <w:tc>
          <w:tcPr>
            <w:tcW w:w="3389"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rsidR="003501ED" w:rsidRDefault="003501ED" w:rsidP="004D1A5E">
            <w:pPr>
              <w:widowControl w:val="0"/>
              <w:spacing w:before="40" w:after="40" w:line="240" w:lineRule="auto"/>
              <w:jc w:val="center"/>
              <w:rPr>
                <w:rFonts w:ascii="Arial" w:hAnsi="Arial" w:cs="Arial"/>
                <w:bCs/>
                <w:sz w:val="16"/>
                <w:szCs w:val="16"/>
              </w:rPr>
            </w:pPr>
            <w:r>
              <w:rPr>
                <w:rFonts w:ascii="Arial" w:eastAsia="Times New Roman" w:hAnsi="Arial" w:cs="Arial"/>
                <w:b/>
                <w:bCs/>
                <w:sz w:val="16"/>
                <w:szCs w:val="16"/>
                <w:lang w:eastAsia="pt-BR"/>
              </w:rPr>
              <w:t>Descrição</w:t>
            </w:r>
          </w:p>
        </w:tc>
        <w:tc>
          <w:tcPr>
            <w:tcW w:w="1405"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rsidR="003501ED" w:rsidRDefault="003501ED" w:rsidP="004D1A5E">
            <w:pPr>
              <w:pStyle w:val="PargrafodaLista"/>
              <w:widowControl w:val="0"/>
              <w:spacing w:before="40" w:after="40" w:line="240" w:lineRule="auto"/>
              <w:ind w:left="73"/>
              <w:contextualSpacing w:val="0"/>
              <w:jc w:val="center"/>
              <w:rPr>
                <w:rFonts w:ascii="Arial" w:hAnsi="Arial" w:cs="Arial"/>
                <w:sz w:val="16"/>
                <w:szCs w:val="16"/>
              </w:rPr>
            </w:pPr>
            <w:r>
              <w:rPr>
                <w:rFonts w:ascii="Arial" w:eastAsia="Times New Roman" w:hAnsi="Arial" w:cs="Arial"/>
                <w:b/>
                <w:bCs/>
                <w:sz w:val="16"/>
                <w:szCs w:val="16"/>
                <w:lang w:eastAsia="pt-BR"/>
              </w:rPr>
              <w:t>Base Legal e Referências (Critério)</w:t>
            </w:r>
          </w:p>
        </w:tc>
        <w:tc>
          <w:tcPr>
            <w:tcW w:w="799"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r>
              <w:rPr>
                <w:rFonts w:ascii="Arial" w:eastAsia="Times New Roman" w:hAnsi="Arial" w:cs="Arial"/>
                <w:b/>
                <w:bCs/>
                <w:sz w:val="16"/>
                <w:szCs w:val="16"/>
                <w:lang w:eastAsia="pt-BR"/>
              </w:rPr>
              <w:t>Evidência (nº da peça no</w:t>
            </w:r>
          </w:p>
          <w:p w:rsidR="003501ED" w:rsidRDefault="003501ED" w:rsidP="004D1A5E">
            <w:pPr>
              <w:widowControl w:val="0"/>
              <w:spacing w:after="0" w:line="240" w:lineRule="auto"/>
              <w:jc w:val="center"/>
              <w:rPr>
                <w:rFonts w:ascii="Arial" w:eastAsia="Times New Roman" w:hAnsi="Arial" w:cs="Arial"/>
                <w:sz w:val="16"/>
                <w:szCs w:val="16"/>
                <w:lang w:eastAsia="pt-BR"/>
              </w:rPr>
            </w:pPr>
            <w:r>
              <w:rPr>
                <w:rFonts w:ascii="Arial" w:eastAsia="Times New Roman" w:hAnsi="Arial" w:cs="Arial"/>
                <w:b/>
                <w:bCs/>
                <w:sz w:val="16"/>
                <w:szCs w:val="16"/>
                <w:lang w:eastAsia="pt-BR"/>
              </w:rPr>
              <w:t>e-</w:t>
            </w:r>
            <w:proofErr w:type="spellStart"/>
            <w:r>
              <w:rPr>
                <w:rFonts w:ascii="Arial" w:eastAsia="Times New Roman" w:hAnsi="Arial" w:cs="Arial"/>
                <w:b/>
                <w:bCs/>
                <w:sz w:val="16"/>
                <w:szCs w:val="16"/>
                <w:lang w:eastAsia="pt-BR"/>
              </w:rPr>
              <w:t>Docs</w:t>
            </w:r>
            <w:proofErr w:type="spellEnd"/>
            <w:r>
              <w:rPr>
                <w:rFonts w:ascii="Arial" w:eastAsia="Times New Roman" w:hAnsi="Arial" w:cs="Arial"/>
                <w:b/>
                <w:bCs/>
                <w:sz w:val="16"/>
                <w:szCs w:val="16"/>
                <w:lang w:eastAsia="pt-BR"/>
              </w:rPr>
              <w:t xml:space="preserve"> e nº da página)</w:t>
            </w:r>
          </w:p>
        </w:tc>
        <w:tc>
          <w:tcPr>
            <w:tcW w:w="799"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rsidR="003501ED" w:rsidRDefault="003501ED" w:rsidP="004D1A5E">
            <w:pPr>
              <w:widowControl w:val="0"/>
              <w:spacing w:after="0" w:line="240" w:lineRule="auto"/>
              <w:jc w:val="center"/>
              <w:rPr>
                <w:rFonts w:ascii="Arial" w:eastAsia="Times New Roman" w:hAnsi="Arial" w:cs="Arial"/>
                <w:b/>
                <w:sz w:val="16"/>
                <w:szCs w:val="16"/>
                <w:lang w:eastAsia="pt-BR"/>
              </w:rPr>
            </w:pPr>
            <w:r>
              <w:rPr>
                <w:rFonts w:ascii="Arial" w:eastAsia="Times New Roman" w:hAnsi="Arial" w:cs="Arial"/>
                <w:b/>
                <w:sz w:val="16"/>
                <w:szCs w:val="16"/>
                <w:lang w:eastAsia="pt-BR"/>
              </w:rPr>
              <w:t>Atende plenamente a exigência?</w:t>
            </w:r>
          </w:p>
          <w:p w:rsidR="003501ED" w:rsidRDefault="003501ED" w:rsidP="004D1A5E">
            <w:pPr>
              <w:widowControl w:val="0"/>
              <w:spacing w:after="0" w:line="240" w:lineRule="auto"/>
              <w:jc w:val="center"/>
              <w:rPr>
                <w:rFonts w:ascii="Arial" w:eastAsia="Times New Roman" w:hAnsi="Arial" w:cs="Arial"/>
                <w:sz w:val="16"/>
                <w:szCs w:val="16"/>
                <w:lang w:eastAsia="pt-BR"/>
              </w:rPr>
            </w:pPr>
            <w:r>
              <w:rPr>
                <w:rFonts w:ascii="Arial" w:eastAsia="Times New Roman" w:hAnsi="Arial" w:cs="Arial"/>
                <w:b/>
                <w:sz w:val="16"/>
                <w:szCs w:val="16"/>
                <w:lang w:eastAsia="pt-BR"/>
              </w:rPr>
              <w:t>(sim, não ou não se aplica)</w:t>
            </w:r>
          </w:p>
        </w:tc>
        <w:tc>
          <w:tcPr>
            <w:tcW w:w="1440"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r>
              <w:rPr>
                <w:rFonts w:ascii="Arial" w:eastAsia="Times New Roman" w:hAnsi="Arial" w:cs="Arial"/>
                <w:b/>
                <w:sz w:val="16"/>
                <w:szCs w:val="16"/>
                <w:lang w:eastAsia="pt-BR"/>
              </w:rPr>
              <w:t>Observação</w:t>
            </w:r>
          </w:p>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937327">
        <w:trPr>
          <w:trHeight w:val="567"/>
        </w:trPr>
        <w:tc>
          <w:tcPr>
            <w:tcW w:w="63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r>
              <w:rPr>
                <w:rFonts w:ascii="Arial" w:eastAsia="Times New Roman" w:hAnsi="Arial" w:cs="Arial"/>
                <w:b/>
                <w:bCs/>
                <w:sz w:val="16"/>
                <w:szCs w:val="16"/>
                <w:lang w:eastAsia="pt-BR"/>
              </w:rPr>
              <w:t>3.1</w:t>
            </w:r>
          </w:p>
        </w:tc>
        <w:tc>
          <w:tcPr>
            <w:tcW w:w="7838" w:type="dxa"/>
            <w:gridSpan w:val="6"/>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501ED" w:rsidRDefault="003501ED" w:rsidP="004D1A5E">
            <w:pPr>
              <w:widowControl w:val="0"/>
              <w:spacing w:after="0" w:line="240" w:lineRule="auto"/>
              <w:rPr>
                <w:rFonts w:ascii="Arial" w:eastAsia="Times New Roman" w:hAnsi="Arial" w:cs="Arial"/>
                <w:sz w:val="16"/>
                <w:szCs w:val="16"/>
                <w:lang w:eastAsia="pt-BR"/>
              </w:rPr>
            </w:pPr>
            <w:r>
              <w:rPr>
                <w:rFonts w:ascii="Arial" w:eastAsia="Times New Roman" w:hAnsi="Arial" w:cs="Arial"/>
                <w:b/>
                <w:sz w:val="16"/>
                <w:szCs w:val="16"/>
                <w:lang w:eastAsia="pt-BR"/>
              </w:rPr>
              <w:t>Requisitos Gerais</w:t>
            </w:r>
          </w:p>
        </w:tc>
      </w:tr>
      <w:tr w:rsidR="003501ED" w:rsidTr="00937327">
        <w:trPr>
          <w:gridAfter w:val="1"/>
          <w:wAfter w:w="6" w:type="dxa"/>
          <w:trHeight w:val="227"/>
        </w:trPr>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r>
              <w:rPr>
                <w:rFonts w:ascii="Arial" w:eastAsia="Times New Roman" w:hAnsi="Arial" w:cs="Arial"/>
                <w:b/>
                <w:bCs/>
                <w:sz w:val="16"/>
                <w:szCs w:val="16"/>
                <w:lang w:eastAsia="pt-BR"/>
              </w:rPr>
              <w:t>3.1.1</w:t>
            </w: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F70938" w:rsidRDefault="003501ED" w:rsidP="004D1A5E">
            <w:pPr>
              <w:widowControl w:val="0"/>
              <w:spacing w:after="0" w:line="240" w:lineRule="auto"/>
              <w:jc w:val="both"/>
              <w:rPr>
                <w:rFonts w:ascii="Arial" w:hAnsi="Arial" w:cs="Arial"/>
                <w:strike/>
                <w:sz w:val="16"/>
                <w:szCs w:val="16"/>
              </w:rPr>
            </w:pPr>
            <w:r w:rsidRPr="00F70938">
              <w:rPr>
                <w:rFonts w:ascii="Arial" w:hAnsi="Arial" w:cs="Arial"/>
                <w:sz w:val="16"/>
                <w:szCs w:val="16"/>
              </w:rPr>
              <w:t>O PB foi elaborado conjuntamente por servidores das áreas requisitante e técnica?</w:t>
            </w: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F70938"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r w:rsidRPr="00F70938">
              <w:rPr>
                <w:rFonts w:ascii="Arial" w:hAnsi="Arial" w:cs="Arial"/>
                <w:sz w:val="16"/>
                <w:szCs w:val="16"/>
              </w:rPr>
              <w:t xml:space="preserve">Lei </w:t>
            </w:r>
            <w:r w:rsidRPr="00F70938">
              <w:rPr>
                <w:rFonts w:ascii="Arial" w:eastAsia="Times New Roman" w:hAnsi="Arial" w:cs="Arial"/>
                <w:sz w:val="16"/>
                <w:szCs w:val="16"/>
                <w:lang w:eastAsia="pt-BR"/>
              </w:rPr>
              <w:t>Federal</w:t>
            </w:r>
            <w:r w:rsidRPr="00F70938">
              <w:rPr>
                <w:rFonts w:ascii="Arial" w:hAnsi="Arial" w:cs="Arial"/>
                <w:sz w:val="16"/>
                <w:szCs w:val="16"/>
              </w:rPr>
              <w:t xml:space="preserve"> nº 14.133/2021, art. 6º, XXV;</w:t>
            </w:r>
          </w:p>
          <w:p w:rsidR="003501ED" w:rsidRPr="00F70938"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r w:rsidRPr="00F70938">
              <w:rPr>
                <w:rFonts w:ascii="Arial" w:eastAsia="Times New Roman" w:hAnsi="Arial" w:cs="Arial"/>
                <w:sz w:val="16"/>
                <w:szCs w:val="16"/>
                <w:lang w:eastAsia="pt-BR"/>
              </w:rPr>
              <w:t xml:space="preserve">Lei </w:t>
            </w:r>
            <w:r w:rsidRPr="00F70938">
              <w:rPr>
                <w:rFonts w:ascii="Arial" w:hAnsi="Arial" w:cs="Arial"/>
                <w:sz w:val="16"/>
                <w:szCs w:val="16"/>
              </w:rPr>
              <w:t>Federal nº 5.194/66, art. 13;</w:t>
            </w:r>
          </w:p>
          <w:p w:rsidR="003501ED" w:rsidRPr="00F70938"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r w:rsidRPr="00F70938">
              <w:rPr>
                <w:rFonts w:ascii="Arial" w:hAnsi="Arial" w:cs="Arial"/>
                <w:sz w:val="16"/>
                <w:szCs w:val="16"/>
              </w:rPr>
              <w:t>Lei Federal nº 5.194/66, art. 14;</w:t>
            </w:r>
          </w:p>
          <w:p w:rsidR="003501ED" w:rsidRPr="00F70938"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trike/>
                <w:sz w:val="16"/>
                <w:szCs w:val="16"/>
                <w:lang w:eastAsia="pt-BR"/>
              </w:rPr>
            </w:pPr>
            <w:r w:rsidRPr="00F70938">
              <w:rPr>
                <w:rFonts w:ascii="Arial" w:hAnsi="Arial" w:cs="Arial"/>
                <w:sz w:val="16"/>
                <w:szCs w:val="16"/>
              </w:rPr>
              <w:t>Decreto Estadual nº 5352-R/2023, art. 29.</w:t>
            </w: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937327">
        <w:trPr>
          <w:gridAfter w:val="1"/>
          <w:wAfter w:w="6" w:type="dxa"/>
          <w:trHeight w:val="227"/>
        </w:trPr>
        <w:tc>
          <w:tcPr>
            <w:tcW w:w="634" w:type="dxa"/>
            <w:vMerge w:val="restart"/>
            <w:tcBorders>
              <w:top w:val="single" w:sz="4" w:space="0" w:color="000000"/>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r>
              <w:rPr>
                <w:rFonts w:ascii="Arial" w:eastAsia="Times New Roman" w:hAnsi="Arial" w:cs="Arial"/>
                <w:b/>
                <w:bCs/>
                <w:sz w:val="16"/>
                <w:szCs w:val="16"/>
                <w:lang w:eastAsia="pt-BR"/>
              </w:rPr>
              <w:t>3.1.2</w:t>
            </w: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F70938" w:rsidRDefault="003501ED" w:rsidP="004D1A5E">
            <w:pPr>
              <w:widowControl w:val="0"/>
              <w:spacing w:before="40" w:after="40" w:line="240" w:lineRule="auto"/>
              <w:jc w:val="both"/>
              <w:rPr>
                <w:rFonts w:ascii="Arial" w:eastAsia="Times New Roman" w:hAnsi="Arial" w:cs="Arial"/>
                <w:sz w:val="16"/>
                <w:szCs w:val="16"/>
                <w:lang w:eastAsia="pt-BR"/>
              </w:rPr>
            </w:pPr>
            <w:r w:rsidRPr="00F70938">
              <w:rPr>
                <w:rFonts w:ascii="Arial" w:eastAsia="Times New Roman" w:hAnsi="Arial" w:cs="Arial"/>
                <w:sz w:val="16"/>
                <w:szCs w:val="16"/>
                <w:lang w:eastAsia="pt-BR"/>
              </w:rPr>
              <w:t xml:space="preserve">Em se tratando de </w:t>
            </w:r>
            <w:r w:rsidRPr="00F70938">
              <w:rPr>
                <w:rFonts w:ascii="Arial" w:eastAsia="Times New Roman" w:hAnsi="Arial" w:cs="Arial"/>
                <w:b/>
                <w:i/>
                <w:sz w:val="16"/>
                <w:szCs w:val="16"/>
                <w:u w:val="single"/>
                <w:lang w:eastAsia="pt-BR"/>
              </w:rPr>
              <w:t>obras de edificações</w:t>
            </w:r>
            <w:r w:rsidRPr="00F70938">
              <w:rPr>
                <w:rFonts w:ascii="Arial" w:eastAsia="Times New Roman" w:hAnsi="Arial" w:cs="Arial"/>
                <w:sz w:val="16"/>
                <w:szCs w:val="16"/>
                <w:lang w:eastAsia="pt-BR"/>
              </w:rPr>
              <w:t xml:space="preserve">, o projeto básico possui assinatura e identificação do profissional responsável? Foi </w:t>
            </w:r>
            <w:r w:rsidRPr="00F70938">
              <w:rPr>
                <w:rFonts w:ascii="Arial" w:hAnsi="Arial" w:cs="Arial"/>
                <w:sz w:val="16"/>
                <w:szCs w:val="16"/>
              </w:rPr>
              <w:t>aprovado pela autoridade competente? C</w:t>
            </w:r>
            <w:r w:rsidRPr="00F70938">
              <w:rPr>
                <w:rFonts w:ascii="Arial" w:eastAsia="Times New Roman" w:hAnsi="Arial" w:cs="Arial"/>
                <w:sz w:val="16"/>
                <w:szCs w:val="16"/>
                <w:lang w:eastAsia="pt-BR"/>
              </w:rPr>
              <w:t>ontempla no mínimo os elementos a seguir?</w:t>
            </w:r>
          </w:p>
        </w:tc>
        <w:tc>
          <w:tcPr>
            <w:tcW w:w="1405" w:type="dxa"/>
            <w:vMerge w:val="restart"/>
            <w:tcBorders>
              <w:top w:val="single" w:sz="4" w:space="0" w:color="000000"/>
              <w:left w:val="single" w:sz="4" w:space="0" w:color="000000"/>
              <w:right w:val="single" w:sz="4" w:space="0" w:color="000000"/>
            </w:tcBorders>
            <w:shd w:val="clear" w:color="auto" w:fill="auto"/>
            <w:vAlign w:val="center"/>
          </w:tcPr>
          <w:p w:rsidR="003501ED" w:rsidRPr="00F70938"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r w:rsidRPr="00F70938">
              <w:rPr>
                <w:rFonts w:ascii="Arial" w:hAnsi="Arial" w:cs="Arial"/>
                <w:sz w:val="16"/>
                <w:szCs w:val="16"/>
              </w:rPr>
              <w:t>Decreto Estadual nº 5352-R/2023, art. 31;</w:t>
            </w:r>
          </w:p>
          <w:p w:rsidR="003501ED" w:rsidRPr="00F70938"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r w:rsidRPr="00F70938">
              <w:rPr>
                <w:rFonts w:ascii="Arial" w:eastAsia="Times New Roman" w:hAnsi="Arial" w:cs="Arial"/>
                <w:sz w:val="16"/>
                <w:szCs w:val="16"/>
                <w:lang w:eastAsia="pt-BR"/>
              </w:rPr>
              <w:t>OT IBR Nº 001/2006-IBRAOP;</w:t>
            </w:r>
          </w:p>
          <w:p w:rsidR="003501ED" w:rsidRPr="00F70938"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r w:rsidRPr="00F70938">
              <w:rPr>
                <w:rFonts w:ascii="Arial" w:eastAsia="Times New Roman" w:hAnsi="Arial" w:cs="Arial"/>
                <w:sz w:val="16"/>
                <w:szCs w:val="16"/>
                <w:lang w:eastAsia="pt-BR"/>
              </w:rPr>
              <w:t>Lei Federal nº 5.194/66, art. 13;</w:t>
            </w:r>
          </w:p>
          <w:p w:rsidR="003501ED" w:rsidRPr="00F70938"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r w:rsidRPr="00F70938">
              <w:rPr>
                <w:rFonts w:ascii="Arial" w:eastAsia="Times New Roman" w:hAnsi="Arial" w:cs="Arial"/>
                <w:sz w:val="16"/>
                <w:szCs w:val="16"/>
                <w:lang w:eastAsia="pt-BR"/>
              </w:rPr>
              <w:t>Lei Federal nº 5.194/66, art. 14;</w:t>
            </w:r>
          </w:p>
          <w:p w:rsidR="003501ED" w:rsidRPr="00F70938"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r w:rsidRPr="00F70938">
              <w:rPr>
                <w:rFonts w:ascii="Arial" w:hAnsi="Arial" w:cs="Arial"/>
                <w:sz w:val="16"/>
                <w:szCs w:val="16"/>
              </w:rPr>
              <w:t xml:space="preserve">Lei </w:t>
            </w:r>
            <w:r w:rsidRPr="00F70938">
              <w:rPr>
                <w:rFonts w:ascii="Arial" w:eastAsia="Times New Roman" w:hAnsi="Arial" w:cs="Arial"/>
                <w:sz w:val="16"/>
                <w:szCs w:val="16"/>
                <w:lang w:eastAsia="pt-BR"/>
              </w:rPr>
              <w:t>Federal</w:t>
            </w:r>
            <w:r w:rsidRPr="00F70938">
              <w:rPr>
                <w:rFonts w:ascii="Arial" w:hAnsi="Arial" w:cs="Arial"/>
                <w:sz w:val="16"/>
                <w:szCs w:val="16"/>
              </w:rPr>
              <w:t xml:space="preserve"> nº 14.133/2021, art. 6º, XXV, alínea “a”;</w:t>
            </w:r>
          </w:p>
          <w:p w:rsidR="003501ED" w:rsidRPr="00F70938"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r w:rsidRPr="00F70938">
              <w:rPr>
                <w:rFonts w:ascii="Arial" w:hAnsi="Arial" w:cs="Arial"/>
                <w:sz w:val="16"/>
                <w:szCs w:val="16"/>
              </w:rPr>
              <w:t xml:space="preserve">Lei </w:t>
            </w:r>
            <w:r w:rsidRPr="00F70938">
              <w:rPr>
                <w:rFonts w:ascii="Arial" w:eastAsia="Times New Roman" w:hAnsi="Arial" w:cs="Arial"/>
                <w:sz w:val="16"/>
                <w:szCs w:val="16"/>
                <w:lang w:eastAsia="pt-BR"/>
              </w:rPr>
              <w:t>Federal</w:t>
            </w:r>
            <w:r w:rsidRPr="00F70938">
              <w:rPr>
                <w:rFonts w:ascii="Arial" w:hAnsi="Arial" w:cs="Arial"/>
                <w:sz w:val="16"/>
                <w:szCs w:val="16"/>
              </w:rPr>
              <w:t xml:space="preserve"> nº 14.133/2021, art. 6º, XXV, alínea “b”</w:t>
            </w:r>
            <w:r>
              <w:rPr>
                <w:rFonts w:ascii="Arial" w:hAnsi="Arial" w:cs="Arial"/>
                <w:sz w:val="16"/>
                <w:szCs w:val="16"/>
              </w:rPr>
              <w:t>;</w:t>
            </w:r>
          </w:p>
          <w:p w:rsidR="003501ED" w:rsidRPr="00F70938"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r w:rsidRPr="00F70938">
              <w:rPr>
                <w:rFonts w:ascii="Arial" w:hAnsi="Arial" w:cs="Arial"/>
                <w:sz w:val="16"/>
                <w:szCs w:val="16"/>
              </w:rPr>
              <w:t xml:space="preserve">Lei </w:t>
            </w:r>
            <w:r w:rsidRPr="00F70938">
              <w:rPr>
                <w:rFonts w:ascii="Arial" w:eastAsia="Times New Roman" w:hAnsi="Arial" w:cs="Arial"/>
                <w:sz w:val="16"/>
                <w:szCs w:val="16"/>
                <w:lang w:eastAsia="pt-BR"/>
              </w:rPr>
              <w:t>Federal</w:t>
            </w:r>
            <w:r w:rsidRPr="00F70938">
              <w:rPr>
                <w:rFonts w:ascii="Arial" w:hAnsi="Arial" w:cs="Arial"/>
                <w:sz w:val="16"/>
                <w:szCs w:val="16"/>
              </w:rPr>
              <w:t xml:space="preserve"> nº 14.133/2021, art. 6º, XXV, alínea “c”;</w:t>
            </w:r>
          </w:p>
          <w:p w:rsidR="003501ED" w:rsidRPr="00F70938"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r w:rsidRPr="00F70938">
              <w:rPr>
                <w:rFonts w:ascii="Arial" w:eastAsia="Times New Roman" w:hAnsi="Arial" w:cs="Arial"/>
                <w:sz w:val="16"/>
                <w:szCs w:val="16"/>
                <w:lang w:eastAsia="pt-BR"/>
              </w:rPr>
              <w:t>Lei Federal nº 14.133/2021, art. 46, §1º;</w:t>
            </w:r>
          </w:p>
          <w:p w:rsidR="003501ED" w:rsidRPr="00F70938" w:rsidRDefault="00937327"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trike/>
                <w:sz w:val="16"/>
                <w:szCs w:val="16"/>
                <w:lang w:eastAsia="pt-BR"/>
              </w:rPr>
            </w:pPr>
            <w:hyperlink r:id="rId5">
              <w:r w:rsidR="003501ED" w:rsidRPr="00F70938">
                <w:rPr>
                  <w:rFonts w:ascii="Arial" w:eastAsia="Times New Roman" w:hAnsi="Arial" w:cs="Arial"/>
                  <w:sz w:val="16"/>
                  <w:szCs w:val="16"/>
                  <w:lang w:eastAsia="pt-BR"/>
                </w:rPr>
                <w:t>Orientações para elaboração de planilhas orçamentárias de obras públicas</w:t>
              </w:r>
            </w:hyperlink>
            <w:r w:rsidR="003501ED" w:rsidRPr="00F70938">
              <w:rPr>
                <w:rFonts w:ascii="Arial" w:eastAsia="Times New Roman" w:hAnsi="Arial" w:cs="Arial"/>
                <w:sz w:val="16"/>
                <w:szCs w:val="16"/>
                <w:lang w:eastAsia="pt-BR"/>
              </w:rPr>
              <w:t>. Tribunal de Contas da União - TCU, 2014.</w:t>
            </w: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2D2B31"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937327">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2D2B31" w:rsidRDefault="003501ED" w:rsidP="004D1A5E">
            <w:pPr>
              <w:pStyle w:val="PargrafodaLista"/>
              <w:widowControl w:val="0"/>
              <w:numPr>
                <w:ilvl w:val="0"/>
                <w:numId w:val="3"/>
              </w:numPr>
              <w:spacing w:before="40" w:after="40" w:line="240" w:lineRule="auto"/>
              <w:ind w:left="218" w:hanging="218"/>
              <w:contextualSpacing w:val="0"/>
              <w:jc w:val="both"/>
              <w:rPr>
                <w:rFonts w:ascii="Arial" w:hAnsi="Arial" w:cs="Arial"/>
                <w:sz w:val="16"/>
                <w:szCs w:val="16"/>
              </w:rPr>
            </w:pPr>
            <w:r w:rsidRPr="002D2B31">
              <w:rPr>
                <w:rFonts w:ascii="Arial" w:hAnsi="Arial" w:cs="Arial"/>
                <w:sz w:val="16"/>
                <w:szCs w:val="16"/>
              </w:rPr>
              <w:t>Levantamentos topográficos e cadastrais;</w:t>
            </w:r>
          </w:p>
        </w:tc>
        <w:tc>
          <w:tcPr>
            <w:tcW w:w="1405" w:type="dxa"/>
            <w:vMerge/>
            <w:tcBorders>
              <w:left w:val="single" w:sz="4" w:space="0" w:color="000000"/>
              <w:right w:val="single" w:sz="4" w:space="0" w:color="000000"/>
            </w:tcBorders>
            <w:shd w:val="clear" w:color="auto" w:fill="auto"/>
            <w:vAlign w:val="center"/>
          </w:tcPr>
          <w:p w:rsidR="003501ED" w:rsidRPr="002D2B31"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2D2B31"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937327">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2D2B31" w:rsidRDefault="003501ED" w:rsidP="004D1A5E">
            <w:pPr>
              <w:pStyle w:val="PargrafodaLista"/>
              <w:widowControl w:val="0"/>
              <w:numPr>
                <w:ilvl w:val="0"/>
                <w:numId w:val="3"/>
              </w:numPr>
              <w:spacing w:before="40" w:after="40" w:line="240" w:lineRule="auto"/>
              <w:ind w:left="218" w:hanging="218"/>
              <w:contextualSpacing w:val="0"/>
              <w:jc w:val="both"/>
              <w:rPr>
                <w:rFonts w:ascii="Arial" w:eastAsia="Times New Roman" w:hAnsi="Arial" w:cs="Arial"/>
                <w:sz w:val="16"/>
                <w:szCs w:val="16"/>
                <w:lang w:eastAsia="pt-BR"/>
              </w:rPr>
            </w:pPr>
            <w:r w:rsidRPr="002D2B31">
              <w:rPr>
                <w:rFonts w:ascii="Arial" w:hAnsi="Arial" w:cs="Arial"/>
                <w:sz w:val="16"/>
                <w:szCs w:val="16"/>
              </w:rPr>
              <w:t>Sondagens e ensaios geotécnicos;</w:t>
            </w:r>
          </w:p>
        </w:tc>
        <w:tc>
          <w:tcPr>
            <w:tcW w:w="1405" w:type="dxa"/>
            <w:vMerge/>
            <w:tcBorders>
              <w:left w:val="single" w:sz="4" w:space="0" w:color="000000"/>
              <w:right w:val="single" w:sz="4" w:space="0" w:color="000000"/>
            </w:tcBorders>
            <w:shd w:val="clear" w:color="auto" w:fill="auto"/>
            <w:vAlign w:val="center"/>
          </w:tcPr>
          <w:p w:rsidR="003501ED" w:rsidRPr="002D2B31"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2D2B31"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937327">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2D2B31" w:rsidRDefault="003501ED" w:rsidP="004D1A5E">
            <w:pPr>
              <w:pStyle w:val="PargrafodaLista"/>
              <w:widowControl w:val="0"/>
              <w:numPr>
                <w:ilvl w:val="0"/>
                <w:numId w:val="3"/>
              </w:numPr>
              <w:spacing w:before="40" w:after="40" w:line="240" w:lineRule="auto"/>
              <w:ind w:left="218" w:hanging="218"/>
              <w:contextualSpacing w:val="0"/>
              <w:jc w:val="both"/>
              <w:rPr>
                <w:rFonts w:ascii="Arial" w:eastAsia="Times New Roman" w:hAnsi="Arial" w:cs="Arial"/>
                <w:sz w:val="16"/>
                <w:szCs w:val="16"/>
                <w:lang w:eastAsia="pt-BR"/>
              </w:rPr>
            </w:pPr>
            <w:r w:rsidRPr="002D2B31">
              <w:rPr>
                <w:rFonts w:ascii="Arial" w:hAnsi="Arial" w:cs="Arial"/>
                <w:sz w:val="16"/>
                <w:szCs w:val="16"/>
              </w:rPr>
              <w:t>Ensaios e análises laboratoriais;</w:t>
            </w:r>
          </w:p>
        </w:tc>
        <w:tc>
          <w:tcPr>
            <w:tcW w:w="1405" w:type="dxa"/>
            <w:vMerge/>
            <w:tcBorders>
              <w:left w:val="single" w:sz="4" w:space="0" w:color="000000"/>
              <w:right w:val="single" w:sz="4" w:space="0" w:color="000000"/>
            </w:tcBorders>
            <w:shd w:val="clear" w:color="auto" w:fill="auto"/>
            <w:vAlign w:val="center"/>
          </w:tcPr>
          <w:p w:rsidR="003501ED" w:rsidRPr="002D2B31"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2D2B31"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937327">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2D2B31" w:rsidRDefault="003501ED" w:rsidP="004D1A5E">
            <w:pPr>
              <w:pStyle w:val="PargrafodaLista"/>
              <w:widowControl w:val="0"/>
              <w:numPr>
                <w:ilvl w:val="0"/>
                <w:numId w:val="3"/>
              </w:numPr>
              <w:spacing w:before="40" w:after="40" w:line="240" w:lineRule="auto"/>
              <w:ind w:left="218" w:hanging="218"/>
              <w:contextualSpacing w:val="0"/>
              <w:jc w:val="both"/>
              <w:rPr>
                <w:rFonts w:ascii="Arial" w:eastAsia="Times New Roman" w:hAnsi="Arial" w:cs="Arial"/>
                <w:sz w:val="16"/>
                <w:szCs w:val="16"/>
                <w:lang w:eastAsia="pt-BR"/>
              </w:rPr>
            </w:pPr>
            <w:r w:rsidRPr="002D2B31">
              <w:rPr>
                <w:rFonts w:ascii="Arial" w:hAnsi="Arial" w:cs="Arial"/>
                <w:sz w:val="16"/>
                <w:szCs w:val="16"/>
              </w:rPr>
              <w:t>Estudos socioambientais;</w:t>
            </w:r>
          </w:p>
        </w:tc>
        <w:tc>
          <w:tcPr>
            <w:tcW w:w="1405" w:type="dxa"/>
            <w:vMerge/>
            <w:tcBorders>
              <w:left w:val="single" w:sz="4" w:space="0" w:color="000000"/>
              <w:right w:val="single" w:sz="4" w:space="0" w:color="000000"/>
            </w:tcBorders>
            <w:shd w:val="clear" w:color="auto" w:fill="auto"/>
            <w:vAlign w:val="center"/>
          </w:tcPr>
          <w:p w:rsidR="003501ED" w:rsidRPr="002D2B31"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2D2B31"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937327">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2D2B31" w:rsidRDefault="003501ED" w:rsidP="004D1A5E">
            <w:pPr>
              <w:pStyle w:val="PargrafodaLista"/>
              <w:widowControl w:val="0"/>
              <w:numPr>
                <w:ilvl w:val="0"/>
                <w:numId w:val="3"/>
              </w:numPr>
              <w:spacing w:before="40" w:after="40" w:line="240" w:lineRule="auto"/>
              <w:ind w:left="218" w:hanging="218"/>
              <w:contextualSpacing w:val="0"/>
              <w:jc w:val="both"/>
              <w:rPr>
                <w:rFonts w:ascii="Arial" w:eastAsia="Times New Roman" w:hAnsi="Arial" w:cs="Arial"/>
                <w:sz w:val="16"/>
                <w:szCs w:val="16"/>
                <w:lang w:eastAsia="pt-BR"/>
              </w:rPr>
            </w:pPr>
            <w:r w:rsidRPr="002D2B31">
              <w:rPr>
                <w:rFonts w:ascii="Arial" w:eastAsia="Times New Roman" w:hAnsi="Arial" w:cs="Arial"/>
                <w:sz w:val="16"/>
                <w:szCs w:val="16"/>
                <w:lang w:eastAsia="pt-BR"/>
              </w:rPr>
              <w:t>Projeto do Canteiro de Obras;</w:t>
            </w:r>
          </w:p>
        </w:tc>
        <w:tc>
          <w:tcPr>
            <w:tcW w:w="1405" w:type="dxa"/>
            <w:vMerge/>
            <w:tcBorders>
              <w:left w:val="single" w:sz="4" w:space="0" w:color="000000"/>
              <w:right w:val="single" w:sz="4" w:space="0" w:color="000000"/>
            </w:tcBorders>
            <w:shd w:val="clear" w:color="auto" w:fill="auto"/>
            <w:vAlign w:val="center"/>
          </w:tcPr>
          <w:p w:rsidR="003501ED" w:rsidRPr="002D2B31"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2D2B31"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937327">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2D2B31" w:rsidRDefault="003501ED" w:rsidP="004D1A5E">
            <w:pPr>
              <w:pStyle w:val="PargrafodaLista"/>
              <w:widowControl w:val="0"/>
              <w:numPr>
                <w:ilvl w:val="0"/>
                <w:numId w:val="3"/>
              </w:numPr>
              <w:spacing w:before="40" w:after="40" w:line="240" w:lineRule="auto"/>
              <w:ind w:left="218" w:hanging="218"/>
              <w:contextualSpacing w:val="0"/>
              <w:jc w:val="both"/>
              <w:rPr>
                <w:rFonts w:ascii="Arial" w:eastAsia="Times New Roman" w:hAnsi="Arial" w:cs="Arial"/>
                <w:sz w:val="16"/>
                <w:szCs w:val="16"/>
                <w:lang w:eastAsia="pt-BR"/>
              </w:rPr>
            </w:pPr>
            <w:r w:rsidRPr="002D2B31">
              <w:rPr>
                <w:rFonts w:ascii="Arial" w:eastAsia="Times New Roman" w:hAnsi="Arial" w:cs="Arial"/>
                <w:sz w:val="16"/>
                <w:szCs w:val="16"/>
                <w:lang w:eastAsia="pt-BR"/>
              </w:rPr>
              <w:t>Projeto arquitetônico;</w:t>
            </w:r>
          </w:p>
        </w:tc>
        <w:tc>
          <w:tcPr>
            <w:tcW w:w="1405" w:type="dxa"/>
            <w:vMerge/>
            <w:tcBorders>
              <w:left w:val="single" w:sz="4" w:space="0" w:color="000000"/>
              <w:right w:val="single" w:sz="4" w:space="0" w:color="000000"/>
            </w:tcBorders>
            <w:shd w:val="clear" w:color="auto" w:fill="auto"/>
            <w:vAlign w:val="center"/>
          </w:tcPr>
          <w:p w:rsidR="003501ED" w:rsidRPr="002D2B31"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2D2B31"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937327">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2D2B31" w:rsidRDefault="003501ED" w:rsidP="004D1A5E">
            <w:pPr>
              <w:pStyle w:val="PargrafodaLista"/>
              <w:widowControl w:val="0"/>
              <w:numPr>
                <w:ilvl w:val="0"/>
                <w:numId w:val="3"/>
              </w:numPr>
              <w:spacing w:before="40" w:after="40" w:line="240" w:lineRule="auto"/>
              <w:ind w:left="218" w:hanging="218"/>
              <w:contextualSpacing w:val="0"/>
              <w:jc w:val="both"/>
              <w:rPr>
                <w:rFonts w:ascii="Arial" w:eastAsia="Times New Roman" w:hAnsi="Arial" w:cs="Arial"/>
                <w:sz w:val="16"/>
                <w:szCs w:val="16"/>
                <w:lang w:eastAsia="pt-BR"/>
              </w:rPr>
            </w:pPr>
            <w:r w:rsidRPr="002D2B31">
              <w:rPr>
                <w:rFonts w:ascii="Arial" w:eastAsia="Times New Roman" w:hAnsi="Arial" w:cs="Arial"/>
                <w:sz w:val="16"/>
                <w:szCs w:val="16"/>
                <w:lang w:eastAsia="pt-BR"/>
              </w:rPr>
              <w:t>Projeto de terraplenagem;</w:t>
            </w:r>
          </w:p>
        </w:tc>
        <w:tc>
          <w:tcPr>
            <w:tcW w:w="1405" w:type="dxa"/>
            <w:vMerge/>
            <w:tcBorders>
              <w:left w:val="single" w:sz="4" w:space="0" w:color="000000"/>
              <w:right w:val="single" w:sz="4" w:space="0" w:color="000000"/>
            </w:tcBorders>
            <w:shd w:val="clear" w:color="auto" w:fill="auto"/>
            <w:vAlign w:val="center"/>
          </w:tcPr>
          <w:p w:rsidR="003501ED" w:rsidRPr="002D2B31"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2D2B31"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937327">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2D2B31" w:rsidRDefault="003501ED" w:rsidP="004D1A5E">
            <w:pPr>
              <w:pStyle w:val="PargrafodaLista"/>
              <w:widowControl w:val="0"/>
              <w:numPr>
                <w:ilvl w:val="0"/>
                <w:numId w:val="3"/>
              </w:numPr>
              <w:spacing w:before="40" w:after="40" w:line="240" w:lineRule="auto"/>
              <w:ind w:left="218" w:hanging="218"/>
              <w:contextualSpacing w:val="0"/>
              <w:jc w:val="both"/>
              <w:rPr>
                <w:rFonts w:ascii="Arial" w:eastAsia="Times New Roman" w:hAnsi="Arial" w:cs="Arial"/>
                <w:sz w:val="16"/>
                <w:szCs w:val="16"/>
                <w:lang w:eastAsia="pt-BR"/>
              </w:rPr>
            </w:pPr>
            <w:r w:rsidRPr="002D2B31">
              <w:rPr>
                <w:rFonts w:ascii="Arial" w:eastAsia="Times New Roman" w:hAnsi="Arial" w:cs="Arial"/>
                <w:sz w:val="16"/>
                <w:szCs w:val="16"/>
                <w:lang w:eastAsia="pt-BR"/>
              </w:rPr>
              <w:t>Projeto de fundações;</w:t>
            </w:r>
          </w:p>
        </w:tc>
        <w:tc>
          <w:tcPr>
            <w:tcW w:w="1405" w:type="dxa"/>
            <w:vMerge/>
            <w:tcBorders>
              <w:left w:val="single" w:sz="4" w:space="0" w:color="000000"/>
              <w:right w:val="single" w:sz="4" w:space="0" w:color="000000"/>
            </w:tcBorders>
            <w:shd w:val="clear" w:color="auto" w:fill="auto"/>
            <w:vAlign w:val="center"/>
          </w:tcPr>
          <w:p w:rsidR="003501ED" w:rsidRPr="002D2B31"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2D2B31"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937327">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2D2B31" w:rsidRDefault="003501ED" w:rsidP="004D1A5E">
            <w:pPr>
              <w:pStyle w:val="PargrafodaLista"/>
              <w:widowControl w:val="0"/>
              <w:numPr>
                <w:ilvl w:val="0"/>
                <w:numId w:val="3"/>
              </w:numPr>
              <w:spacing w:before="40" w:after="40" w:line="240" w:lineRule="auto"/>
              <w:ind w:left="218" w:hanging="218"/>
              <w:contextualSpacing w:val="0"/>
              <w:jc w:val="both"/>
              <w:rPr>
                <w:rFonts w:ascii="Arial" w:eastAsia="Times New Roman" w:hAnsi="Arial" w:cs="Arial"/>
                <w:sz w:val="16"/>
                <w:szCs w:val="16"/>
                <w:lang w:eastAsia="pt-BR"/>
              </w:rPr>
            </w:pPr>
            <w:r w:rsidRPr="002D2B31">
              <w:rPr>
                <w:rFonts w:ascii="Arial" w:eastAsia="Times New Roman" w:hAnsi="Arial" w:cs="Arial"/>
                <w:sz w:val="16"/>
                <w:szCs w:val="16"/>
                <w:lang w:eastAsia="pt-BR"/>
              </w:rPr>
              <w:t>Projeto estrutural;</w:t>
            </w:r>
          </w:p>
        </w:tc>
        <w:tc>
          <w:tcPr>
            <w:tcW w:w="1405" w:type="dxa"/>
            <w:vMerge/>
            <w:tcBorders>
              <w:left w:val="single" w:sz="4" w:space="0" w:color="000000"/>
              <w:right w:val="single" w:sz="4" w:space="0" w:color="000000"/>
            </w:tcBorders>
            <w:shd w:val="clear" w:color="auto" w:fill="auto"/>
            <w:vAlign w:val="center"/>
          </w:tcPr>
          <w:p w:rsidR="003501ED" w:rsidRPr="002D2B31"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2D2B31"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937327">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2D2B31" w:rsidRDefault="003501ED" w:rsidP="004D1A5E">
            <w:pPr>
              <w:pStyle w:val="PargrafodaLista"/>
              <w:widowControl w:val="0"/>
              <w:numPr>
                <w:ilvl w:val="0"/>
                <w:numId w:val="3"/>
              </w:numPr>
              <w:spacing w:before="40" w:after="40" w:line="240" w:lineRule="auto"/>
              <w:ind w:left="218" w:hanging="218"/>
              <w:contextualSpacing w:val="0"/>
              <w:jc w:val="both"/>
              <w:rPr>
                <w:rFonts w:ascii="Arial" w:eastAsia="Times New Roman" w:hAnsi="Arial" w:cs="Arial"/>
                <w:sz w:val="16"/>
                <w:szCs w:val="16"/>
                <w:lang w:eastAsia="pt-BR"/>
              </w:rPr>
            </w:pPr>
            <w:r w:rsidRPr="002D2B31">
              <w:rPr>
                <w:rFonts w:ascii="Arial" w:eastAsia="Times New Roman" w:hAnsi="Arial" w:cs="Arial"/>
                <w:sz w:val="16"/>
                <w:szCs w:val="16"/>
                <w:lang w:eastAsia="pt-BR"/>
              </w:rPr>
              <w:t xml:space="preserve">Projeto de instalações </w:t>
            </w:r>
            <w:proofErr w:type="spellStart"/>
            <w:r w:rsidRPr="002D2B31">
              <w:rPr>
                <w:rFonts w:ascii="Arial" w:eastAsia="Times New Roman" w:hAnsi="Arial" w:cs="Arial"/>
                <w:sz w:val="16"/>
                <w:szCs w:val="16"/>
                <w:lang w:eastAsia="pt-BR"/>
              </w:rPr>
              <w:t>hidrossanitárias</w:t>
            </w:r>
            <w:proofErr w:type="spellEnd"/>
            <w:r w:rsidRPr="002D2B31">
              <w:rPr>
                <w:rFonts w:ascii="Arial" w:eastAsia="Times New Roman" w:hAnsi="Arial" w:cs="Arial"/>
                <w:sz w:val="16"/>
                <w:szCs w:val="16"/>
                <w:lang w:eastAsia="pt-BR"/>
              </w:rPr>
              <w:t>;</w:t>
            </w:r>
          </w:p>
        </w:tc>
        <w:tc>
          <w:tcPr>
            <w:tcW w:w="1405" w:type="dxa"/>
            <w:vMerge/>
            <w:tcBorders>
              <w:left w:val="single" w:sz="4" w:space="0" w:color="000000"/>
              <w:right w:val="single" w:sz="4" w:space="0" w:color="000000"/>
            </w:tcBorders>
            <w:shd w:val="clear" w:color="auto" w:fill="auto"/>
            <w:vAlign w:val="center"/>
          </w:tcPr>
          <w:p w:rsidR="003501ED" w:rsidRPr="002D2B31"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2D2B31"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937327">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2D2B31" w:rsidRDefault="003501ED" w:rsidP="004D1A5E">
            <w:pPr>
              <w:pStyle w:val="PargrafodaLista"/>
              <w:widowControl w:val="0"/>
              <w:numPr>
                <w:ilvl w:val="0"/>
                <w:numId w:val="3"/>
              </w:numPr>
              <w:spacing w:before="40" w:after="40" w:line="240" w:lineRule="auto"/>
              <w:ind w:left="218" w:hanging="218"/>
              <w:contextualSpacing w:val="0"/>
              <w:jc w:val="both"/>
              <w:rPr>
                <w:rFonts w:ascii="Arial" w:eastAsia="Times New Roman" w:hAnsi="Arial" w:cs="Arial"/>
                <w:sz w:val="16"/>
                <w:szCs w:val="16"/>
                <w:lang w:eastAsia="pt-BR"/>
              </w:rPr>
            </w:pPr>
            <w:r w:rsidRPr="002D2B31">
              <w:rPr>
                <w:rFonts w:ascii="Arial" w:eastAsia="Times New Roman" w:hAnsi="Arial" w:cs="Arial"/>
                <w:sz w:val="16"/>
                <w:szCs w:val="16"/>
                <w:lang w:eastAsia="pt-BR"/>
              </w:rPr>
              <w:t>Projeto de instalações elétricas;</w:t>
            </w:r>
          </w:p>
        </w:tc>
        <w:tc>
          <w:tcPr>
            <w:tcW w:w="1405" w:type="dxa"/>
            <w:vMerge/>
            <w:tcBorders>
              <w:left w:val="single" w:sz="4" w:space="0" w:color="000000"/>
              <w:right w:val="single" w:sz="4" w:space="0" w:color="000000"/>
            </w:tcBorders>
            <w:shd w:val="clear" w:color="auto" w:fill="auto"/>
            <w:vAlign w:val="center"/>
          </w:tcPr>
          <w:p w:rsidR="003501ED" w:rsidRPr="002D2B31"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2D2B31"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937327">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2D2B31" w:rsidRDefault="003501ED" w:rsidP="004D1A5E">
            <w:pPr>
              <w:pStyle w:val="PargrafodaLista"/>
              <w:widowControl w:val="0"/>
              <w:numPr>
                <w:ilvl w:val="0"/>
                <w:numId w:val="3"/>
              </w:numPr>
              <w:spacing w:before="40" w:after="40" w:line="240" w:lineRule="auto"/>
              <w:ind w:left="218" w:hanging="218"/>
              <w:contextualSpacing w:val="0"/>
              <w:jc w:val="both"/>
              <w:rPr>
                <w:rFonts w:ascii="Arial" w:eastAsia="Times New Roman" w:hAnsi="Arial" w:cs="Arial"/>
                <w:sz w:val="16"/>
                <w:szCs w:val="16"/>
                <w:lang w:eastAsia="pt-BR"/>
              </w:rPr>
            </w:pPr>
            <w:r w:rsidRPr="002D2B31">
              <w:rPr>
                <w:rFonts w:ascii="Arial" w:eastAsia="Times New Roman" w:hAnsi="Arial" w:cs="Arial"/>
                <w:sz w:val="16"/>
                <w:szCs w:val="16"/>
                <w:lang w:eastAsia="pt-BR"/>
              </w:rPr>
              <w:t>Projeto de instalações telefônicas, cabeamento estruturado ou telecomunicações;</w:t>
            </w:r>
          </w:p>
        </w:tc>
        <w:tc>
          <w:tcPr>
            <w:tcW w:w="1405" w:type="dxa"/>
            <w:vMerge/>
            <w:tcBorders>
              <w:left w:val="single" w:sz="4" w:space="0" w:color="000000"/>
              <w:right w:val="single" w:sz="4" w:space="0" w:color="000000"/>
            </w:tcBorders>
            <w:shd w:val="clear" w:color="auto" w:fill="auto"/>
            <w:vAlign w:val="center"/>
          </w:tcPr>
          <w:p w:rsidR="003501ED" w:rsidRPr="002D2B31"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2D2B31"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937327">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2D2B31" w:rsidRDefault="003501ED" w:rsidP="004D1A5E">
            <w:pPr>
              <w:pStyle w:val="PargrafodaLista"/>
              <w:widowControl w:val="0"/>
              <w:numPr>
                <w:ilvl w:val="0"/>
                <w:numId w:val="3"/>
              </w:numPr>
              <w:spacing w:before="40" w:after="40" w:line="240" w:lineRule="auto"/>
              <w:ind w:left="218" w:hanging="218"/>
              <w:contextualSpacing w:val="0"/>
              <w:jc w:val="both"/>
              <w:rPr>
                <w:rFonts w:ascii="Arial" w:eastAsia="Times New Roman" w:hAnsi="Arial" w:cs="Arial"/>
                <w:sz w:val="16"/>
                <w:szCs w:val="16"/>
                <w:lang w:eastAsia="pt-BR"/>
              </w:rPr>
            </w:pPr>
            <w:r w:rsidRPr="002D2B31">
              <w:rPr>
                <w:rFonts w:ascii="Arial" w:eastAsia="Times New Roman" w:hAnsi="Arial" w:cs="Arial"/>
                <w:sz w:val="16"/>
                <w:szCs w:val="16"/>
                <w:lang w:eastAsia="pt-BR"/>
              </w:rPr>
              <w:t>Projeto de instalações contra incêndio e pânico;</w:t>
            </w:r>
          </w:p>
        </w:tc>
        <w:tc>
          <w:tcPr>
            <w:tcW w:w="1405" w:type="dxa"/>
            <w:vMerge/>
            <w:tcBorders>
              <w:left w:val="single" w:sz="4" w:space="0" w:color="000000"/>
              <w:right w:val="single" w:sz="4" w:space="0" w:color="000000"/>
            </w:tcBorders>
            <w:shd w:val="clear" w:color="auto" w:fill="auto"/>
            <w:vAlign w:val="center"/>
          </w:tcPr>
          <w:p w:rsidR="003501ED" w:rsidRPr="002D2B31"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2D2B31"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937327">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2D2B31" w:rsidRDefault="003501ED" w:rsidP="004D1A5E">
            <w:pPr>
              <w:pStyle w:val="PargrafodaLista"/>
              <w:widowControl w:val="0"/>
              <w:numPr>
                <w:ilvl w:val="0"/>
                <w:numId w:val="3"/>
              </w:numPr>
              <w:spacing w:before="40" w:after="40" w:line="240" w:lineRule="auto"/>
              <w:ind w:left="218" w:hanging="218"/>
              <w:contextualSpacing w:val="0"/>
              <w:jc w:val="both"/>
              <w:rPr>
                <w:rFonts w:ascii="Arial" w:eastAsia="Times New Roman" w:hAnsi="Arial" w:cs="Arial"/>
                <w:sz w:val="16"/>
                <w:szCs w:val="16"/>
                <w:lang w:eastAsia="pt-BR"/>
              </w:rPr>
            </w:pPr>
            <w:r w:rsidRPr="002D2B31">
              <w:rPr>
                <w:rFonts w:ascii="Arial" w:eastAsia="Times New Roman" w:hAnsi="Arial" w:cs="Arial"/>
                <w:sz w:val="16"/>
                <w:szCs w:val="16"/>
                <w:lang w:eastAsia="pt-BR"/>
              </w:rPr>
              <w:t xml:space="preserve">Projetos especiais (alarme e detecção de fumaça, gases medicinais, sonorização, </w:t>
            </w:r>
            <w:proofErr w:type="spellStart"/>
            <w:r w:rsidRPr="002D2B31">
              <w:rPr>
                <w:rFonts w:ascii="Arial" w:eastAsia="Times New Roman" w:hAnsi="Arial" w:cs="Arial"/>
                <w:sz w:val="16"/>
                <w:szCs w:val="16"/>
                <w:lang w:eastAsia="pt-BR"/>
              </w:rPr>
              <w:t>etc</w:t>
            </w:r>
            <w:proofErr w:type="spellEnd"/>
            <w:r w:rsidRPr="002D2B31">
              <w:rPr>
                <w:rFonts w:ascii="Arial" w:eastAsia="Times New Roman" w:hAnsi="Arial" w:cs="Arial"/>
                <w:sz w:val="16"/>
                <w:szCs w:val="16"/>
                <w:lang w:eastAsia="pt-BR"/>
              </w:rPr>
              <w:t>);</w:t>
            </w:r>
          </w:p>
        </w:tc>
        <w:tc>
          <w:tcPr>
            <w:tcW w:w="1405" w:type="dxa"/>
            <w:vMerge/>
            <w:tcBorders>
              <w:left w:val="single" w:sz="4" w:space="0" w:color="000000"/>
              <w:right w:val="single" w:sz="4" w:space="0" w:color="000000"/>
            </w:tcBorders>
            <w:shd w:val="clear" w:color="auto" w:fill="auto"/>
            <w:vAlign w:val="center"/>
          </w:tcPr>
          <w:p w:rsidR="003501ED" w:rsidRPr="002D2B31"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2D2B31"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937327">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2D2B31" w:rsidRDefault="003501ED" w:rsidP="004D1A5E">
            <w:pPr>
              <w:pStyle w:val="PargrafodaLista"/>
              <w:widowControl w:val="0"/>
              <w:numPr>
                <w:ilvl w:val="0"/>
                <w:numId w:val="3"/>
              </w:numPr>
              <w:spacing w:before="40" w:after="40" w:line="240" w:lineRule="auto"/>
              <w:ind w:left="218" w:hanging="218"/>
              <w:contextualSpacing w:val="0"/>
              <w:jc w:val="both"/>
              <w:rPr>
                <w:rFonts w:ascii="Arial" w:eastAsia="Times New Roman" w:hAnsi="Arial" w:cs="Arial"/>
                <w:sz w:val="16"/>
                <w:szCs w:val="16"/>
                <w:lang w:eastAsia="pt-BR"/>
              </w:rPr>
            </w:pPr>
            <w:r w:rsidRPr="002D2B31">
              <w:rPr>
                <w:rFonts w:ascii="Arial" w:eastAsia="Times New Roman" w:hAnsi="Arial" w:cs="Arial"/>
                <w:sz w:val="16"/>
                <w:szCs w:val="16"/>
                <w:lang w:eastAsia="pt-BR"/>
              </w:rPr>
              <w:t>Projeto de SPDA;</w:t>
            </w:r>
          </w:p>
        </w:tc>
        <w:tc>
          <w:tcPr>
            <w:tcW w:w="1405" w:type="dxa"/>
            <w:vMerge/>
            <w:tcBorders>
              <w:left w:val="single" w:sz="4" w:space="0" w:color="000000"/>
              <w:right w:val="single" w:sz="4" w:space="0" w:color="000000"/>
            </w:tcBorders>
            <w:shd w:val="clear" w:color="auto" w:fill="auto"/>
            <w:vAlign w:val="center"/>
          </w:tcPr>
          <w:p w:rsidR="003501ED" w:rsidRPr="002D2B31"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2D2B31"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937327">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2D2B31" w:rsidRDefault="003501ED" w:rsidP="004D1A5E">
            <w:pPr>
              <w:pStyle w:val="PargrafodaLista"/>
              <w:widowControl w:val="0"/>
              <w:numPr>
                <w:ilvl w:val="0"/>
                <w:numId w:val="3"/>
              </w:numPr>
              <w:spacing w:before="40" w:after="40" w:line="240" w:lineRule="auto"/>
              <w:ind w:left="218" w:hanging="218"/>
              <w:contextualSpacing w:val="0"/>
              <w:jc w:val="both"/>
              <w:rPr>
                <w:rFonts w:ascii="Arial" w:eastAsia="Times New Roman" w:hAnsi="Arial" w:cs="Arial"/>
                <w:sz w:val="16"/>
                <w:szCs w:val="16"/>
                <w:lang w:eastAsia="pt-BR"/>
              </w:rPr>
            </w:pPr>
            <w:r w:rsidRPr="002D2B31">
              <w:rPr>
                <w:rFonts w:ascii="Arial" w:eastAsia="Times New Roman" w:hAnsi="Arial" w:cs="Arial"/>
                <w:sz w:val="16"/>
                <w:szCs w:val="16"/>
                <w:lang w:eastAsia="pt-BR"/>
              </w:rPr>
              <w:t>Projeto de instalações de climatização;</w:t>
            </w:r>
          </w:p>
        </w:tc>
        <w:tc>
          <w:tcPr>
            <w:tcW w:w="1405" w:type="dxa"/>
            <w:vMerge/>
            <w:tcBorders>
              <w:left w:val="single" w:sz="4" w:space="0" w:color="000000"/>
              <w:right w:val="single" w:sz="4" w:space="0" w:color="000000"/>
            </w:tcBorders>
            <w:shd w:val="clear" w:color="auto" w:fill="auto"/>
            <w:vAlign w:val="center"/>
          </w:tcPr>
          <w:p w:rsidR="003501ED" w:rsidRPr="002D2B31"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2D2B31"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937327">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2D2B31" w:rsidRDefault="003501ED" w:rsidP="004D1A5E">
            <w:pPr>
              <w:pStyle w:val="PargrafodaLista"/>
              <w:widowControl w:val="0"/>
              <w:numPr>
                <w:ilvl w:val="0"/>
                <w:numId w:val="3"/>
              </w:numPr>
              <w:spacing w:before="40" w:after="40" w:line="240" w:lineRule="auto"/>
              <w:ind w:left="218" w:hanging="218"/>
              <w:contextualSpacing w:val="0"/>
              <w:jc w:val="both"/>
              <w:rPr>
                <w:rFonts w:ascii="Arial" w:eastAsia="Times New Roman" w:hAnsi="Arial" w:cs="Arial"/>
                <w:sz w:val="16"/>
                <w:szCs w:val="16"/>
                <w:lang w:eastAsia="pt-BR"/>
              </w:rPr>
            </w:pPr>
            <w:r w:rsidRPr="002D2B31">
              <w:rPr>
                <w:rFonts w:ascii="Arial" w:eastAsia="Times New Roman" w:hAnsi="Arial" w:cs="Arial"/>
                <w:sz w:val="16"/>
                <w:szCs w:val="16"/>
                <w:lang w:eastAsia="pt-BR"/>
              </w:rPr>
              <w:t>Projeto de instalação de transporte vertical;</w:t>
            </w:r>
          </w:p>
        </w:tc>
        <w:tc>
          <w:tcPr>
            <w:tcW w:w="1405" w:type="dxa"/>
            <w:vMerge/>
            <w:tcBorders>
              <w:left w:val="single" w:sz="4" w:space="0" w:color="000000"/>
              <w:right w:val="single" w:sz="4" w:space="0" w:color="000000"/>
            </w:tcBorders>
            <w:shd w:val="clear" w:color="auto" w:fill="auto"/>
            <w:vAlign w:val="center"/>
          </w:tcPr>
          <w:p w:rsidR="003501ED" w:rsidRPr="002D2B31"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2D2B31"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937327">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2D2B31" w:rsidRDefault="003501ED" w:rsidP="004D1A5E">
            <w:pPr>
              <w:pStyle w:val="PargrafodaLista"/>
              <w:widowControl w:val="0"/>
              <w:numPr>
                <w:ilvl w:val="0"/>
                <w:numId w:val="3"/>
              </w:numPr>
              <w:spacing w:before="40" w:after="40" w:line="240" w:lineRule="auto"/>
              <w:ind w:left="218" w:hanging="218"/>
              <w:contextualSpacing w:val="0"/>
              <w:jc w:val="both"/>
              <w:rPr>
                <w:rFonts w:ascii="Arial" w:eastAsia="Times New Roman" w:hAnsi="Arial" w:cs="Arial"/>
                <w:sz w:val="16"/>
                <w:szCs w:val="16"/>
                <w:lang w:eastAsia="pt-BR"/>
              </w:rPr>
            </w:pPr>
            <w:r w:rsidRPr="002D2B31">
              <w:rPr>
                <w:rFonts w:ascii="Arial" w:eastAsia="Times New Roman" w:hAnsi="Arial" w:cs="Arial"/>
                <w:sz w:val="16"/>
                <w:szCs w:val="16"/>
                <w:lang w:eastAsia="pt-BR"/>
              </w:rPr>
              <w:t>Projeto de drenagem;</w:t>
            </w:r>
          </w:p>
        </w:tc>
        <w:tc>
          <w:tcPr>
            <w:tcW w:w="1405" w:type="dxa"/>
            <w:vMerge/>
            <w:tcBorders>
              <w:left w:val="single" w:sz="4" w:space="0" w:color="000000"/>
              <w:right w:val="single" w:sz="4" w:space="0" w:color="000000"/>
            </w:tcBorders>
            <w:shd w:val="clear" w:color="auto" w:fill="auto"/>
            <w:vAlign w:val="center"/>
          </w:tcPr>
          <w:p w:rsidR="003501ED" w:rsidRPr="002D2B31"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2D2B31"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937327">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2D2B31" w:rsidRDefault="003501ED" w:rsidP="004D1A5E">
            <w:pPr>
              <w:pStyle w:val="PargrafodaLista"/>
              <w:widowControl w:val="0"/>
              <w:numPr>
                <w:ilvl w:val="0"/>
                <w:numId w:val="3"/>
              </w:numPr>
              <w:spacing w:before="40" w:after="40" w:line="240" w:lineRule="auto"/>
              <w:ind w:left="218" w:hanging="218"/>
              <w:contextualSpacing w:val="0"/>
              <w:jc w:val="both"/>
              <w:rPr>
                <w:rFonts w:ascii="Arial" w:eastAsia="Times New Roman" w:hAnsi="Arial" w:cs="Arial"/>
                <w:sz w:val="16"/>
                <w:szCs w:val="16"/>
                <w:lang w:eastAsia="pt-BR"/>
              </w:rPr>
            </w:pPr>
            <w:r w:rsidRPr="002D2B31">
              <w:rPr>
                <w:rFonts w:ascii="Arial" w:eastAsia="Times New Roman" w:hAnsi="Arial" w:cs="Arial"/>
                <w:sz w:val="16"/>
                <w:szCs w:val="16"/>
                <w:lang w:eastAsia="pt-BR"/>
              </w:rPr>
              <w:t>Projeto de Paisagismo</w:t>
            </w:r>
          </w:p>
        </w:tc>
        <w:tc>
          <w:tcPr>
            <w:tcW w:w="1405" w:type="dxa"/>
            <w:vMerge/>
            <w:tcBorders>
              <w:left w:val="single" w:sz="4" w:space="0" w:color="000000"/>
              <w:right w:val="single" w:sz="4" w:space="0" w:color="000000"/>
            </w:tcBorders>
            <w:shd w:val="clear" w:color="auto" w:fill="auto"/>
            <w:vAlign w:val="center"/>
          </w:tcPr>
          <w:p w:rsidR="003501ED" w:rsidRPr="002D2B31"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2D2B31"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937327">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2D2B31" w:rsidRDefault="003501ED" w:rsidP="004D1A5E">
            <w:pPr>
              <w:pStyle w:val="PargrafodaLista"/>
              <w:widowControl w:val="0"/>
              <w:numPr>
                <w:ilvl w:val="0"/>
                <w:numId w:val="3"/>
              </w:numPr>
              <w:spacing w:before="40" w:after="40" w:line="240" w:lineRule="auto"/>
              <w:ind w:left="218" w:hanging="218"/>
              <w:contextualSpacing w:val="0"/>
              <w:jc w:val="both"/>
              <w:rPr>
                <w:rFonts w:ascii="Arial" w:eastAsia="Times New Roman" w:hAnsi="Arial" w:cs="Arial"/>
                <w:sz w:val="16"/>
                <w:szCs w:val="16"/>
                <w:lang w:eastAsia="pt-BR"/>
              </w:rPr>
            </w:pPr>
            <w:r w:rsidRPr="002D2B31">
              <w:rPr>
                <w:rFonts w:ascii="Arial" w:eastAsia="Times New Roman" w:hAnsi="Arial" w:cs="Arial"/>
                <w:sz w:val="16"/>
                <w:szCs w:val="16"/>
                <w:lang w:eastAsia="pt-BR"/>
              </w:rPr>
              <w:t>Projeto com indicação em planta e em legenda de elemento existente, a construir e a demolir em caso de Reforma e Ampliação;</w:t>
            </w:r>
          </w:p>
        </w:tc>
        <w:tc>
          <w:tcPr>
            <w:tcW w:w="1405" w:type="dxa"/>
            <w:vMerge/>
            <w:tcBorders>
              <w:left w:val="single" w:sz="4" w:space="0" w:color="000000"/>
              <w:right w:val="single" w:sz="4" w:space="0" w:color="000000"/>
            </w:tcBorders>
            <w:shd w:val="clear" w:color="auto" w:fill="auto"/>
            <w:vAlign w:val="center"/>
          </w:tcPr>
          <w:p w:rsidR="003501ED" w:rsidRPr="002D2B31"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2D2B31"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937327">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2D2B31" w:rsidRDefault="003501ED" w:rsidP="004D1A5E">
            <w:pPr>
              <w:pStyle w:val="PargrafodaLista"/>
              <w:widowControl w:val="0"/>
              <w:numPr>
                <w:ilvl w:val="0"/>
                <w:numId w:val="3"/>
              </w:numPr>
              <w:spacing w:before="40" w:after="40" w:line="240" w:lineRule="auto"/>
              <w:ind w:left="218" w:hanging="218"/>
              <w:contextualSpacing w:val="0"/>
              <w:jc w:val="both"/>
              <w:rPr>
                <w:rFonts w:ascii="Arial" w:eastAsia="Times New Roman" w:hAnsi="Arial" w:cs="Arial"/>
                <w:sz w:val="16"/>
                <w:szCs w:val="16"/>
                <w:lang w:eastAsia="pt-BR"/>
              </w:rPr>
            </w:pPr>
            <w:r w:rsidRPr="002D2B31">
              <w:rPr>
                <w:rFonts w:ascii="Arial" w:eastAsia="Times New Roman" w:hAnsi="Arial" w:cs="Arial"/>
                <w:sz w:val="16"/>
                <w:szCs w:val="16"/>
                <w:lang w:eastAsia="pt-BR"/>
              </w:rPr>
              <w:t>Memorial Descritivo dos serviços;</w:t>
            </w:r>
          </w:p>
        </w:tc>
        <w:tc>
          <w:tcPr>
            <w:tcW w:w="1405" w:type="dxa"/>
            <w:vMerge/>
            <w:tcBorders>
              <w:left w:val="single" w:sz="4" w:space="0" w:color="000000"/>
              <w:right w:val="single" w:sz="4" w:space="0" w:color="000000"/>
            </w:tcBorders>
            <w:shd w:val="clear" w:color="auto" w:fill="auto"/>
            <w:vAlign w:val="center"/>
          </w:tcPr>
          <w:p w:rsidR="003501ED" w:rsidRPr="002D2B31"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2D2B31"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937327">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2D2B31" w:rsidRDefault="003501ED" w:rsidP="004D1A5E">
            <w:pPr>
              <w:pStyle w:val="PargrafodaLista"/>
              <w:widowControl w:val="0"/>
              <w:numPr>
                <w:ilvl w:val="0"/>
                <w:numId w:val="3"/>
              </w:numPr>
              <w:spacing w:before="40" w:after="40" w:line="240" w:lineRule="auto"/>
              <w:ind w:left="218" w:hanging="218"/>
              <w:contextualSpacing w:val="0"/>
              <w:jc w:val="both"/>
              <w:rPr>
                <w:rFonts w:ascii="Arial" w:eastAsia="Times New Roman" w:hAnsi="Arial" w:cs="Arial"/>
                <w:sz w:val="16"/>
                <w:szCs w:val="16"/>
                <w:lang w:eastAsia="pt-BR"/>
              </w:rPr>
            </w:pPr>
            <w:r w:rsidRPr="002D2B31">
              <w:rPr>
                <w:rFonts w:ascii="Arial" w:eastAsia="Times New Roman" w:hAnsi="Arial" w:cs="Arial"/>
                <w:sz w:val="16"/>
                <w:szCs w:val="16"/>
                <w:lang w:eastAsia="pt-BR"/>
              </w:rPr>
              <w:t>Especificações técnicas;</w:t>
            </w:r>
          </w:p>
        </w:tc>
        <w:tc>
          <w:tcPr>
            <w:tcW w:w="1405" w:type="dxa"/>
            <w:vMerge/>
            <w:tcBorders>
              <w:left w:val="single" w:sz="4" w:space="0" w:color="000000"/>
              <w:right w:val="single" w:sz="4" w:space="0" w:color="000000"/>
            </w:tcBorders>
            <w:shd w:val="clear" w:color="auto" w:fill="auto"/>
            <w:vAlign w:val="center"/>
          </w:tcPr>
          <w:p w:rsidR="003501ED" w:rsidRPr="002D2B31"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2D2B31"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937327">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2D2B31" w:rsidRDefault="003501ED" w:rsidP="004D1A5E">
            <w:pPr>
              <w:pStyle w:val="PargrafodaLista"/>
              <w:widowControl w:val="0"/>
              <w:numPr>
                <w:ilvl w:val="0"/>
                <w:numId w:val="3"/>
              </w:numPr>
              <w:spacing w:before="40" w:after="40" w:line="240" w:lineRule="auto"/>
              <w:ind w:left="218" w:hanging="218"/>
              <w:contextualSpacing w:val="0"/>
              <w:jc w:val="both"/>
              <w:rPr>
                <w:rFonts w:ascii="Arial" w:eastAsia="Times New Roman" w:hAnsi="Arial" w:cs="Arial"/>
                <w:sz w:val="16"/>
                <w:szCs w:val="16"/>
                <w:lang w:eastAsia="pt-BR"/>
              </w:rPr>
            </w:pPr>
            <w:r w:rsidRPr="002D2B31">
              <w:rPr>
                <w:rFonts w:ascii="Arial" w:eastAsia="Times New Roman" w:hAnsi="Arial" w:cs="Arial"/>
                <w:sz w:val="16"/>
                <w:szCs w:val="16"/>
                <w:lang w:eastAsia="pt-BR"/>
              </w:rPr>
              <w:t>Orçamento;</w:t>
            </w:r>
          </w:p>
        </w:tc>
        <w:tc>
          <w:tcPr>
            <w:tcW w:w="1405" w:type="dxa"/>
            <w:vMerge/>
            <w:tcBorders>
              <w:left w:val="single" w:sz="4" w:space="0" w:color="000000"/>
              <w:right w:val="single" w:sz="4" w:space="0" w:color="000000"/>
            </w:tcBorders>
            <w:shd w:val="clear" w:color="auto" w:fill="auto"/>
            <w:vAlign w:val="center"/>
          </w:tcPr>
          <w:p w:rsidR="003501ED" w:rsidRPr="002D2B31"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2D2B31"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937327">
        <w:trPr>
          <w:gridAfter w:val="1"/>
          <w:wAfter w:w="6" w:type="dxa"/>
          <w:trHeight w:val="227"/>
        </w:trPr>
        <w:tc>
          <w:tcPr>
            <w:tcW w:w="634" w:type="dxa"/>
            <w:vMerge/>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2D2B31" w:rsidRDefault="003501ED" w:rsidP="004D1A5E">
            <w:pPr>
              <w:pStyle w:val="PargrafodaLista"/>
              <w:widowControl w:val="0"/>
              <w:numPr>
                <w:ilvl w:val="0"/>
                <w:numId w:val="3"/>
              </w:numPr>
              <w:spacing w:before="40" w:after="40" w:line="240" w:lineRule="auto"/>
              <w:ind w:left="218" w:hanging="218"/>
              <w:contextualSpacing w:val="0"/>
              <w:jc w:val="both"/>
              <w:rPr>
                <w:rFonts w:ascii="Arial" w:eastAsia="Times New Roman" w:hAnsi="Arial" w:cs="Arial"/>
                <w:sz w:val="16"/>
                <w:szCs w:val="16"/>
                <w:lang w:eastAsia="pt-BR"/>
              </w:rPr>
            </w:pPr>
            <w:r w:rsidRPr="002D2B31">
              <w:rPr>
                <w:rFonts w:ascii="Arial" w:eastAsia="Times New Roman" w:hAnsi="Arial" w:cs="Arial"/>
                <w:sz w:val="16"/>
                <w:szCs w:val="16"/>
                <w:lang w:eastAsia="pt-BR"/>
              </w:rPr>
              <w:t>Cronograma Físico-Financeiro.</w:t>
            </w:r>
          </w:p>
        </w:tc>
        <w:tc>
          <w:tcPr>
            <w:tcW w:w="1405" w:type="dxa"/>
            <w:vMerge/>
            <w:tcBorders>
              <w:left w:val="single" w:sz="4" w:space="0" w:color="000000"/>
              <w:bottom w:val="single" w:sz="4" w:space="0" w:color="000000"/>
              <w:right w:val="single" w:sz="4" w:space="0" w:color="000000"/>
            </w:tcBorders>
            <w:shd w:val="clear" w:color="auto" w:fill="auto"/>
            <w:vAlign w:val="center"/>
          </w:tcPr>
          <w:p w:rsidR="003501ED" w:rsidRPr="002D2B31"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2D2B31"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937327">
        <w:trPr>
          <w:gridAfter w:val="1"/>
          <w:wAfter w:w="6" w:type="dxa"/>
          <w:trHeight w:val="567"/>
        </w:trPr>
        <w:tc>
          <w:tcPr>
            <w:tcW w:w="634" w:type="dxa"/>
            <w:vMerge w:val="restart"/>
            <w:tcBorders>
              <w:top w:val="single" w:sz="4" w:space="0" w:color="000000"/>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r>
              <w:rPr>
                <w:rFonts w:ascii="Arial" w:eastAsia="Times New Roman" w:hAnsi="Arial" w:cs="Arial"/>
                <w:b/>
                <w:bCs/>
                <w:sz w:val="16"/>
                <w:szCs w:val="16"/>
                <w:lang w:eastAsia="pt-BR"/>
              </w:rPr>
              <w:t>3.1.3</w:t>
            </w: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2D2B31" w:rsidRDefault="003501ED" w:rsidP="004D1A5E">
            <w:pPr>
              <w:widowControl w:val="0"/>
              <w:spacing w:before="40" w:after="40" w:line="240" w:lineRule="auto"/>
              <w:jc w:val="both"/>
              <w:rPr>
                <w:rFonts w:ascii="Arial" w:eastAsia="Times New Roman" w:hAnsi="Arial" w:cs="Arial"/>
                <w:sz w:val="16"/>
                <w:szCs w:val="16"/>
                <w:lang w:eastAsia="pt-BR"/>
              </w:rPr>
            </w:pPr>
            <w:r>
              <w:rPr>
                <w:rFonts w:ascii="Arial" w:eastAsia="Times New Roman" w:hAnsi="Arial" w:cs="Arial"/>
                <w:sz w:val="16"/>
                <w:szCs w:val="16"/>
                <w:lang w:eastAsia="pt-BR"/>
              </w:rPr>
              <w:t xml:space="preserve">Em se tratando de </w:t>
            </w:r>
            <w:r>
              <w:rPr>
                <w:rFonts w:ascii="Arial" w:eastAsia="Times New Roman" w:hAnsi="Arial" w:cs="Arial"/>
                <w:b/>
                <w:i/>
                <w:sz w:val="16"/>
                <w:szCs w:val="16"/>
                <w:u w:val="single"/>
                <w:lang w:eastAsia="pt-BR"/>
              </w:rPr>
              <w:t>obras rodoviárias</w:t>
            </w:r>
            <w:r>
              <w:rPr>
                <w:rFonts w:ascii="Arial" w:eastAsia="Times New Roman" w:hAnsi="Arial" w:cs="Arial"/>
                <w:sz w:val="16"/>
                <w:szCs w:val="16"/>
                <w:lang w:eastAsia="pt-BR"/>
              </w:rPr>
              <w:t xml:space="preserve">, o projeto básico possui assinatura e identificação do profissional responsável? Foi </w:t>
            </w:r>
            <w:r>
              <w:rPr>
                <w:rFonts w:ascii="Arial" w:hAnsi="Arial" w:cs="Arial"/>
                <w:sz w:val="16"/>
                <w:szCs w:val="16"/>
              </w:rPr>
              <w:t>aprovado pela autoridade competente? C</w:t>
            </w:r>
            <w:r>
              <w:rPr>
                <w:rFonts w:ascii="Arial" w:eastAsia="Times New Roman" w:hAnsi="Arial" w:cs="Arial"/>
                <w:sz w:val="16"/>
                <w:szCs w:val="16"/>
                <w:lang w:eastAsia="pt-BR"/>
              </w:rPr>
              <w:t>ontempla no mínimo os elementos a seguir?</w:t>
            </w:r>
          </w:p>
        </w:tc>
        <w:tc>
          <w:tcPr>
            <w:tcW w:w="1405" w:type="dxa"/>
            <w:vMerge w:val="restart"/>
            <w:tcBorders>
              <w:top w:val="single" w:sz="4" w:space="0" w:color="000000"/>
              <w:left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r>
              <w:rPr>
                <w:rFonts w:ascii="Arial" w:hAnsi="Arial" w:cs="Arial"/>
                <w:sz w:val="16"/>
                <w:szCs w:val="16"/>
              </w:rPr>
              <w:t>Decreto Estadual nº 5352-R/2023, art. 31;</w:t>
            </w:r>
          </w:p>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r>
              <w:rPr>
                <w:rFonts w:ascii="Arial" w:eastAsia="Times New Roman" w:hAnsi="Arial" w:cs="Arial"/>
                <w:sz w:val="16"/>
                <w:szCs w:val="16"/>
                <w:lang w:eastAsia="pt-BR"/>
              </w:rPr>
              <w:t>OT IBR Nº 001/2006-IBRAOP;</w:t>
            </w:r>
          </w:p>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r>
              <w:rPr>
                <w:rFonts w:ascii="Arial" w:eastAsia="Times New Roman" w:hAnsi="Arial" w:cs="Arial"/>
                <w:sz w:val="16"/>
                <w:szCs w:val="16"/>
                <w:lang w:eastAsia="pt-BR"/>
              </w:rPr>
              <w:t>Lei Federal nº 5.194/66, art. 13;</w:t>
            </w:r>
          </w:p>
          <w:p w:rsidR="003501ED" w:rsidRPr="00243FF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r w:rsidRPr="00243FFD">
              <w:rPr>
                <w:rFonts w:ascii="Arial" w:hAnsi="Arial" w:cs="Arial"/>
                <w:sz w:val="16"/>
                <w:szCs w:val="16"/>
              </w:rPr>
              <w:t>Lei Federal nº 5.194/66, art. 14;</w:t>
            </w:r>
          </w:p>
          <w:p w:rsidR="003501ED" w:rsidRPr="00243FF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r w:rsidRPr="00243FFD">
              <w:rPr>
                <w:rFonts w:ascii="Arial" w:hAnsi="Arial" w:cs="Arial"/>
                <w:sz w:val="16"/>
                <w:szCs w:val="16"/>
              </w:rPr>
              <w:t>Lei Federal nº 14.133/2021, art. 6º, XXV, alínea “a”;</w:t>
            </w:r>
          </w:p>
          <w:p w:rsidR="003501ED" w:rsidRPr="00243FF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r>
              <w:rPr>
                <w:rFonts w:ascii="Arial" w:hAnsi="Arial" w:cs="Arial"/>
                <w:sz w:val="16"/>
                <w:szCs w:val="16"/>
              </w:rPr>
              <w:t xml:space="preserve">Lei </w:t>
            </w:r>
            <w:r w:rsidRPr="00243FFD">
              <w:rPr>
                <w:rFonts w:ascii="Arial" w:hAnsi="Arial" w:cs="Arial"/>
                <w:sz w:val="16"/>
                <w:szCs w:val="16"/>
              </w:rPr>
              <w:t>Federal</w:t>
            </w:r>
            <w:r>
              <w:rPr>
                <w:rFonts w:ascii="Arial" w:hAnsi="Arial" w:cs="Arial"/>
                <w:sz w:val="16"/>
                <w:szCs w:val="16"/>
              </w:rPr>
              <w:t xml:space="preserve"> nº 14.133/2021, art. 6º, XXV, alínea “b”;</w:t>
            </w:r>
          </w:p>
          <w:p w:rsidR="003501ED" w:rsidRPr="00243FF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r w:rsidRPr="00243FFD">
              <w:rPr>
                <w:rFonts w:ascii="Arial" w:hAnsi="Arial" w:cs="Arial"/>
                <w:sz w:val="16"/>
                <w:szCs w:val="16"/>
              </w:rPr>
              <w:t>Lei Federal nº 14.133/2021, art. 6º, XXV, alínea “c”;</w:t>
            </w:r>
          </w:p>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r w:rsidRPr="00243FFD">
              <w:rPr>
                <w:rFonts w:ascii="Arial" w:hAnsi="Arial" w:cs="Arial"/>
                <w:sz w:val="16"/>
                <w:szCs w:val="16"/>
              </w:rPr>
              <w:t>Lei Federal nº 14.133/2021, art</w:t>
            </w:r>
            <w:r>
              <w:rPr>
                <w:rFonts w:ascii="Arial" w:eastAsia="Times New Roman" w:hAnsi="Arial" w:cs="Arial"/>
                <w:sz w:val="16"/>
                <w:szCs w:val="16"/>
                <w:lang w:eastAsia="pt-BR"/>
              </w:rPr>
              <w:t>. 46, §1º;</w:t>
            </w:r>
          </w:p>
          <w:p w:rsidR="003501ED" w:rsidRDefault="00937327"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trike/>
                <w:color w:val="FF0000"/>
                <w:sz w:val="16"/>
                <w:szCs w:val="16"/>
                <w:lang w:eastAsia="pt-BR"/>
              </w:rPr>
            </w:pPr>
            <w:hyperlink r:id="rId6">
              <w:r w:rsidR="003501ED">
                <w:rPr>
                  <w:rFonts w:ascii="Arial" w:eastAsia="Times New Roman" w:hAnsi="Arial" w:cs="Arial"/>
                  <w:sz w:val="16"/>
                  <w:szCs w:val="16"/>
                  <w:lang w:eastAsia="pt-BR"/>
                </w:rPr>
                <w:t>Orientações para elaboração de planilhas orçamentárias de obras públicas</w:t>
              </w:r>
            </w:hyperlink>
            <w:r w:rsidR="003501ED">
              <w:rPr>
                <w:rFonts w:ascii="Arial" w:eastAsia="Times New Roman" w:hAnsi="Arial" w:cs="Arial"/>
                <w:sz w:val="16"/>
                <w:szCs w:val="16"/>
                <w:lang w:eastAsia="pt-BR"/>
              </w:rPr>
              <w:t>. Tribunal de Contas da União - TCU, 2014.</w:t>
            </w: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937327">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1C075E" w:rsidRDefault="003501ED" w:rsidP="004D1A5E">
            <w:pPr>
              <w:pStyle w:val="PargrafodaLista"/>
              <w:widowControl w:val="0"/>
              <w:numPr>
                <w:ilvl w:val="0"/>
                <w:numId w:val="4"/>
              </w:numPr>
              <w:spacing w:before="40" w:after="40" w:line="240" w:lineRule="auto"/>
              <w:ind w:left="218" w:hanging="218"/>
              <w:contextualSpacing w:val="0"/>
              <w:jc w:val="both"/>
              <w:rPr>
                <w:rFonts w:ascii="Arial" w:eastAsia="Times New Roman" w:hAnsi="Arial" w:cs="Arial"/>
                <w:sz w:val="16"/>
                <w:szCs w:val="16"/>
                <w:lang w:eastAsia="pt-BR"/>
              </w:rPr>
            </w:pPr>
            <w:r w:rsidRPr="001C075E">
              <w:rPr>
                <w:rFonts w:ascii="Arial" w:eastAsia="Times New Roman" w:hAnsi="Arial" w:cs="Arial"/>
                <w:sz w:val="16"/>
                <w:szCs w:val="16"/>
                <w:lang w:eastAsia="pt-BR"/>
              </w:rPr>
              <w:t>Levantamentos topográficos e cadastrais;</w:t>
            </w:r>
          </w:p>
        </w:tc>
        <w:tc>
          <w:tcPr>
            <w:tcW w:w="1405" w:type="dxa"/>
            <w:vMerge/>
            <w:tcBorders>
              <w:left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937327">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1C075E" w:rsidRDefault="003501ED" w:rsidP="004D1A5E">
            <w:pPr>
              <w:pStyle w:val="PargrafodaLista"/>
              <w:widowControl w:val="0"/>
              <w:numPr>
                <w:ilvl w:val="0"/>
                <w:numId w:val="4"/>
              </w:numPr>
              <w:spacing w:before="40" w:after="40" w:line="240" w:lineRule="auto"/>
              <w:ind w:left="218" w:hanging="218"/>
              <w:contextualSpacing w:val="0"/>
              <w:jc w:val="both"/>
              <w:rPr>
                <w:rFonts w:ascii="Arial" w:eastAsia="Times New Roman" w:hAnsi="Arial" w:cs="Arial"/>
                <w:sz w:val="16"/>
                <w:szCs w:val="16"/>
                <w:lang w:eastAsia="pt-BR"/>
              </w:rPr>
            </w:pPr>
            <w:r w:rsidRPr="001C075E">
              <w:rPr>
                <w:rFonts w:ascii="Arial" w:eastAsia="Times New Roman" w:hAnsi="Arial" w:cs="Arial"/>
                <w:sz w:val="16"/>
                <w:szCs w:val="16"/>
                <w:lang w:eastAsia="pt-BR"/>
              </w:rPr>
              <w:t>Sondagens e ensaios geotécnicos;</w:t>
            </w:r>
          </w:p>
        </w:tc>
        <w:tc>
          <w:tcPr>
            <w:tcW w:w="1405" w:type="dxa"/>
            <w:vMerge/>
            <w:tcBorders>
              <w:left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937327">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4"/>
              </w:numPr>
              <w:spacing w:before="40" w:after="40" w:line="240" w:lineRule="auto"/>
              <w:ind w:left="218" w:hanging="218"/>
              <w:contextualSpacing w:val="0"/>
              <w:jc w:val="both"/>
              <w:rPr>
                <w:rFonts w:ascii="Arial" w:eastAsia="Times New Roman" w:hAnsi="Arial" w:cs="Arial"/>
                <w:sz w:val="16"/>
                <w:szCs w:val="16"/>
                <w:lang w:eastAsia="pt-BR"/>
              </w:rPr>
            </w:pPr>
            <w:r w:rsidRPr="001C075E">
              <w:rPr>
                <w:rFonts w:ascii="Arial" w:eastAsia="Times New Roman" w:hAnsi="Arial" w:cs="Arial"/>
                <w:sz w:val="16"/>
                <w:szCs w:val="16"/>
                <w:lang w:eastAsia="pt-BR"/>
              </w:rPr>
              <w:t>Ensaios e análises laboratoriais;</w:t>
            </w:r>
          </w:p>
        </w:tc>
        <w:tc>
          <w:tcPr>
            <w:tcW w:w="1405" w:type="dxa"/>
            <w:vMerge/>
            <w:tcBorders>
              <w:left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937327">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1C075E" w:rsidRDefault="003501ED" w:rsidP="004D1A5E">
            <w:pPr>
              <w:pStyle w:val="PargrafodaLista"/>
              <w:widowControl w:val="0"/>
              <w:numPr>
                <w:ilvl w:val="0"/>
                <w:numId w:val="4"/>
              </w:numPr>
              <w:spacing w:before="40" w:after="40" w:line="240" w:lineRule="auto"/>
              <w:ind w:left="218" w:hanging="218"/>
              <w:contextualSpacing w:val="0"/>
              <w:jc w:val="both"/>
              <w:rPr>
                <w:rFonts w:ascii="Arial" w:eastAsia="Times New Roman" w:hAnsi="Arial" w:cs="Arial"/>
                <w:sz w:val="16"/>
                <w:szCs w:val="16"/>
                <w:lang w:eastAsia="pt-BR"/>
              </w:rPr>
            </w:pPr>
            <w:r>
              <w:rPr>
                <w:rFonts w:ascii="Arial" w:eastAsia="Times New Roman" w:hAnsi="Arial" w:cs="Arial"/>
                <w:sz w:val="16"/>
                <w:szCs w:val="16"/>
                <w:lang w:eastAsia="pt-BR"/>
              </w:rPr>
              <w:t>Projeto de desapropriação;</w:t>
            </w:r>
          </w:p>
        </w:tc>
        <w:tc>
          <w:tcPr>
            <w:tcW w:w="1405" w:type="dxa"/>
            <w:vMerge/>
            <w:tcBorders>
              <w:left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937327">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1C075E" w:rsidRDefault="003501ED" w:rsidP="004D1A5E">
            <w:pPr>
              <w:pStyle w:val="PargrafodaLista"/>
              <w:widowControl w:val="0"/>
              <w:numPr>
                <w:ilvl w:val="0"/>
                <w:numId w:val="4"/>
              </w:numPr>
              <w:spacing w:before="40" w:after="40" w:line="240" w:lineRule="auto"/>
              <w:ind w:left="218" w:hanging="218"/>
              <w:contextualSpacing w:val="0"/>
              <w:jc w:val="both"/>
              <w:rPr>
                <w:rFonts w:ascii="Arial" w:eastAsia="Times New Roman" w:hAnsi="Arial" w:cs="Arial"/>
                <w:sz w:val="16"/>
                <w:szCs w:val="16"/>
                <w:lang w:eastAsia="pt-BR"/>
              </w:rPr>
            </w:pPr>
            <w:r w:rsidRPr="001C075E">
              <w:rPr>
                <w:rFonts w:ascii="Arial" w:eastAsia="Times New Roman" w:hAnsi="Arial" w:cs="Arial"/>
                <w:sz w:val="16"/>
                <w:szCs w:val="16"/>
                <w:lang w:eastAsia="pt-BR"/>
              </w:rPr>
              <w:t>Estudos socioambientais;</w:t>
            </w:r>
          </w:p>
        </w:tc>
        <w:tc>
          <w:tcPr>
            <w:tcW w:w="1405" w:type="dxa"/>
            <w:vMerge/>
            <w:tcBorders>
              <w:left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937327">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1C075E" w:rsidRDefault="003501ED" w:rsidP="004D1A5E">
            <w:pPr>
              <w:pStyle w:val="PargrafodaLista"/>
              <w:widowControl w:val="0"/>
              <w:numPr>
                <w:ilvl w:val="0"/>
                <w:numId w:val="4"/>
              </w:numPr>
              <w:spacing w:before="40" w:after="40" w:line="240" w:lineRule="auto"/>
              <w:ind w:left="218" w:hanging="218"/>
              <w:contextualSpacing w:val="0"/>
              <w:jc w:val="both"/>
              <w:rPr>
                <w:rFonts w:ascii="Arial" w:eastAsia="Times New Roman" w:hAnsi="Arial" w:cs="Arial"/>
                <w:sz w:val="16"/>
                <w:szCs w:val="16"/>
                <w:lang w:eastAsia="pt-BR"/>
              </w:rPr>
            </w:pPr>
            <w:r>
              <w:rPr>
                <w:rFonts w:ascii="Arial" w:eastAsia="Times New Roman" w:hAnsi="Arial" w:cs="Arial"/>
                <w:sz w:val="16"/>
                <w:szCs w:val="16"/>
                <w:lang w:eastAsia="pt-BR"/>
              </w:rPr>
              <w:t>Projeto do Canteiro de Obras</w:t>
            </w:r>
          </w:p>
        </w:tc>
        <w:tc>
          <w:tcPr>
            <w:tcW w:w="1405" w:type="dxa"/>
            <w:vMerge/>
            <w:tcBorders>
              <w:left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937327">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1C075E" w:rsidRDefault="003501ED" w:rsidP="004D1A5E">
            <w:pPr>
              <w:pStyle w:val="PargrafodaLista"/>
              <w:widowControl w:val="0"/>
              <w:numPr>
                <w:ilvl w:val="0"/>
                <w:numId w:val="4"/>
              </w:numPr>
              <w:spacing w:before="40" w:after="40" w:line="240" w:lineRule="auto"/>
              <w:ind w:left="218" w:hanging="218"/>
              <w:contextualSpacing w:val="0"/>
              <w:jc w:val="both"/>
              <w:rPr>
                <w:rFonts w:ascii="Arial" w:eastAsia="Times New Roman" w:hAnsi="Arial" w:cs="Arial"/>
                <w:sz w:val="16"/>
                <w:szCs w:val="16"/>
                <w:lang w:eastAsia="pt-BR"/>
              </w:rPr>
            </w:pPr>
            <w:r>
              <w:rPr>
                <w:rFonts w:ascii="Arial" w:eastAsia="Times New Roman" w:hAnsi="Arial" w:cs="Arial"/>
                <w:sz w:val="16"/>
                <w:szCs w:val="16"/>
                <w:lang w:eastAsia="pt-BR"/>
              </w:rPr>
              <w:t>Projeto geométrico;</w:t>
            </w:r>
          </w:p>
        </w:tc>
        <w:tc>
          <w:tcPr>
            <w:tcW w:w="1405" w:type="dxa"/>
            <w:vMerge/>
            <w:tcBorders>
              <w:left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937327">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1C075E" w:rsidRDefault="003501ED" w:rsidP="004D1A5E">
            <w:pPr>
              <w:pStyle w:val="PargrafodaLista"/>
              <w:widowControl w:val="0"/>
              <w:numPr>
                <w:ilvl w:val="0"/>
                <w:numId w:val="4"/>
              </w:numPr>
              <w:spacing w:before="40" w:after="40" w:line="240" w:lineRule="auto"/>
              <w:ind w:left="218" w:hanging="218"/>
              <w:contextualSpacing w:val="0"/>
              <w:jc w:val="both"/>
              <w:rPr>
                <w:rFonts w:ascii="Arial" w:eastAsia="Times New Roman" w:hAnsi="Arial" w:cs="Arial"/>
                <w:sz w:val="16"/>
                <w:szCs w:val="16"/>
                <w:lang w:eastAsia="pt-BR"/>
              </w:rPr>
            </w:pPr>
            <w:r>
              <w:rPr>
                <w:rFonts w:ascii="Arial" w:eastAsia="Times New Roman" w:hAnsi="Arial" w:cs="Arial"/>
                <w:sz w:val="16"/>
                <w:szCs w:val="16"/>
                <w:lang w:eastAsia="pt-BR"/>
              </w:rPr>
              <w:t>Projeto de terraplenagem;</w:t>
            </w:r>
          </w:p>
        </w:tc>
        <w:tc>
          <w:tcPr>
            <w:tcW w:w="1405" w:type="dxa"/>
            <w:vMerge/>
            <w:tcBorders>
              <w:left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937327">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1C075E" w:rsidRDefault="003501ED" w:rsidP="004D1A5E">
            <w:pPr>
              <w:pStyle w:val="PargrafodaLista"/>
              <w:widowControl w:val="0"/>
              <w:numPr>
                <w:ilvl w:val="0"/>
                <w:numId w:val="4"/>
              </w:numPr>
              <w:spacing w:before="40" w:after="40" w:line="240" w:lineRule="auto"/>
              <w:ind w:left="218" w:hanging="218"/>
              <w:contextualSpacing w:val="0"/>
              <w:jc w:val="both"/>
              <w:rPr>
                <w:rFonts w:ascii="Arial" w:eastAsia="Times New Roman" w:hAnsi="Arial" w:cs="Arial"/>
                <w:sz w:val="16"/>
                <w:szCs w:val="16"/>
                <w:lang w:eastAsia="pt-BR"/>
              </w:rPr>
            </w:pPr>
            <w:r>
              <w:rPr>
                <w:rFonts w:ascii="Arial" w:eastAsia="Times New Roman" w:hAnsi="Arial" w:cs="Arial"/>
                <w:sz w:val="16"/>
                <w:szCs w:val="16"/>
                <w:lang w:eastAsia="pt-BR"/>
              </w:rPr>
              <w:t>Projeto de drenagem;</w:t>
            </w:r>
          </w:p>
        </w:tc>
        <w:tc>
          <w:tcPr>
            <w:tcW w:w="1405" w:type="dxa"/>
            <w:vMerge/>
            <w:tcBorders>
              <w:left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937327">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1C075E" w:rsidRDefault="003501ED" w:rsidP="004D1A5E">
            <w:pPr>
              <w:pStyle w:val="PargrafodaLista"/>
              <w:widowControl w:val="0"/>
              <w:numPr>
                <w:ilvl w:val="0"/>
                <w:numId w:val="4"/>
              </w:numPr>
              <w:spacing w:before="40" w:after="40" w:line="240" w:lineRule="auto"/>
              <w:ind w:left="218" w:hanging="218"/>
              <w:contextualSpacing w:val="0"/>
              <w:jc w:val="both"/>
              <w:rPr>
                <w:rFonts w:ascii="Arial" w:eastAsia="Times New Roman" w:hAnsi="Arial" w:cs="Arial"/>
                <w:sz w:val="16"/>
                <w:szCs w:val="16"/>
                <w:lang w:eastAsia="pt-BR"/>
              </w:rPr>
            </w:pPr>
            <w:r>
              <w:rPr>
                <w:rFonts w:ascii="Arial" w:eastAsia="Times New Roman" w:hAnsi="Arial" w:cs="Arial"/>
                <w:sz w:val="16"/>
                <w:szCs w:val="16"/>
                <w:lang w:eastAsia="pt-BR"/>
              </w:rPr>
              <w:t>Projeto de pavimentação;</w:t>
            </w:r>
          </w:p>
        </w:tc>
        <w:tc>
          <w:tcPr>
            <w:tcW w:w="1405" w:type="dxa"/>
            <w:vMerge/>
            <w:tcBorders>
              <w:left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937327">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1C075E" w:rsidRDefault="003501ED" w:rsidP="004D1A5E">
            <w:pPr>
              <w:pStyle w:val="PargrafodaLista"/>
              <w:widowControl w:val="0"/>
              <w:numPr>
                <w:ilvl w:val="0"/>
                <w:numId w:val="4"/>
              </w:numPr>
              <w:spacing w:before="40" w:after="40" w:line="240" w:lineRule="auto"/>
              <w:ind w:left="218" w:hanging="218"/>
              <w:contextualSpacing w:val="0"/>
              <w:jc w:val="both"/>
              <w:rPr>
                <w:rFonts w:ascii="Arial" w:eastAsia="Times New Roman" w:hAnsi="Arial" w:cs="Arial"/>
                <w:sz w:val="16"/>
                <w:szCs w:val="16"/>
                <w:lang w:eastAsia="pt-BR"/>
              </w:rPr>
            </w:pPr>
            <w:r w:rsidRPr="004B6C00">
              <w:rPr>
                <w:rFonts w:ascii="Arial" w:eastAsia="Times New Roman" w:hAnsi="Arial" w:cs="Arial"/>
                <w:sz w:val="16"/>
                <w:szCs w:val="16"/>
                <w:lang w:eastAsia="pt-BR"/>
              </w:rPr>
              <w:t>Projeto de estrutural;</w:t>
            </w:r>
          </w:p>
        </w:tc>
        <w:tc>
          <w:tcPr>
            <w:tcW w:w="1405" w:type="dxa"/>
            <w:vMerge/>
            <w:tcBorders>
              <w:left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937327">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4"/>
              </w:numPr>
              <w:spacing w:before="40" w:after="40" w:line="240" w:lineRule="auto"/>
              <w:ind w:left="218" w:hanging="218"/>
              <w:contextualSpacing w:val="0"/>
              <w:jc w:val="both"/>
              <w:rPr>
                <w:rFonts w:ascii="Arial" w:eastAsia="Times New Roman" w:hAnsi="Arial" w:cs="Arial"/>
                <w:sz w:val="16"/>
                <w:szCs w:val="16"/>
                <w:lang w:eastAsia="pt-BR"/>
              </w:rPr>
            </w:pPr>
            <w:r>
              <w:rPr>
                <w:rFonts w:ascii="Arial" w:eastAsia="Times New Roman" w:hAnsi="Arial" w:cs="Arial"/>
                <w:sz w:val="16"/>
                <w:szCs w:val="16"/>
                <w:lang w:eastAsia="pt-BR"/>
              </w:rPr>
              <w:t>Projeto de obras de arte especiais;</w:t>
            </w:r>
          </w:p>
        </w:tc>
        <w:tc>
          <w:tcPr>
            <w:tcW w:w="1405" w:type="dxa"/>
            <w:vMerge/>
            <w:tcBorders>
              <w:left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937327">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4"/>
              </w:numPr>
              <w:spacing w:before="40" w:after="40" w:line="240" w:lineRule="auto"/>
              <w:ind w:left="218" w:hanging="218"/>
              <w:contextualSpacing w:val="0"/>
              <w:jc w:val="both"/>
              <w:rPr>
                <w:rFonts w:ascii="Arial" w:eastAsia="Times New Roman" w:hAnsi="Arial" w:cs="Arial"/>
                <w:sz w:val="16"/>
                <w:szCs w:val="16"/>
                <w:lang w:eastAsia="pt-BR"/>
              </w:rPr>
            </w:pPr>
            <w:r>
              <w:rPr>
                <w:rFonts w:ascii="Arial" w:eastAsia="Times New Roman" w:hAnsi="Arial" w:cs="Arial"/>
                <w:sz w:val="16"/>
                <w:szCs w:val="16"/>
                <w:lang w:eastAsia="pt-BR"/>
              </w:rPr>
              <w:t>Projeto de sinalização;</w:t>
            </w:r>
          </w:p>
        </w:tc>
        <w:tc>
          <w:tcPr>
            <w:tcW w:w="1405" w:type="dxa"/>
            <w:vMerge/>
            <w:tcBorders>
              <w:left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937327">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4"/>
              </w:numPr>
              <w:spacing w:before="40" w:after="40" w:line="240" w:lineRule="auto"/>
              <w:ind w:left="218" w:hanging="218"/>
              <w:contextualSpacing w:val="0"/>
              <w:jc w:val="both"/>
              <w:rPr>
                <w:rFonts w:ascii="Arial" w:eastAsia="Times New Roman" w:hAnsi="Arial" w:cs="Arial"/>
                <w:sz w:val="16"/>
                <w:szCs w:val="16"/>
                <w:lang w:eastAsia="pt-BR"/>
              </w:rPr>
            </w:pPr>
            <w:r w:rsidRPr="004B6C00">
              <w:rPr>
                <w:rFonts w:ascii="Arial" w:eastAsia="Times New Roman" w:hAnsi="Arial" w:cs="Arial"/>
                <w:sz w:val="16"/>
                <w:szCs w:val="16"/>
                <w:lang w:eastAsia="pt-BR"/>
              </w:rPr>
              <w:t>Projeto de iluminação;</w:t>
            </w:r>
          </w:p>
        </w:tc>
        <w:tc>
          <w:tcPr>
            <w:tcW w:w="1405" w:type="dxa"/>
            <w:vMerge/>
            <w:tcBorders>
              <w:left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937327">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4"/>
              </w:numPr>
              <w:spacing w:before="40" w:after="40" w:line="240" w:lineRule="auto"/>
              <w:ind w:left="218" w:hanging="218"/>
              <w:contextualSpacing w:val="0"/>
              <w:jc w:val="both"/>
              <w:rPr>
                <w:rFonts w:ascii="Arial" w:eastAsia="Times New Roman" w:hAnsi="Arial" w:cs="Arial"/>
                <w:sz w:val="16"/>
                <w:szCs w:val="16"/>
                <w:lang w:eastAsia="pt-BR"/>
              </w:rPr>
            </w:pPr>
            <w:r>
              <w:rPr>
                <w:rFonts w:ascii="Arial" w:eastAsia="Times New Roman" w:hAnsi="Arial" w:cs="Arial"/>
                <w:sz w:val="16"/>
                <w:szCs w:val="16"/>
                <w:lang w:eastAsia="pt-BR"/>
              </w:rPr>
              <w:t>Projeto de proteção ambiental;</w:t>
            </w:r>
          </w:p>
        </w:tc>
        <w:tc>
          <w:tcPr>
            <w:tcW w:w="1405" w:type="dxa"/>
            <w:vMerge/>
            <w:tcBorders>
              <w:left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937327">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4"/>
              </w:numPr>
              <w:spacing w:before="40" w:after="40" w:line="240" w:lineRule="auto"/>
              <w:ind w:left="218" w:hanging="218"/>
              <w:contextualSpacing w:val="0"/>
              <w:jc w:val="both"/>
              <w:rPr>
                <w:rFonts w:ascii="Arial" w:eastAsia="Times New Roman" w:hAnsi="Arial" w:cs="Arial"/>
                <w:sz w:val="16"/>
                <w:szCs w:val="16"/>
                <w:lang w:eastAsia="pt-BR"/>
              </w:rPr>
            </w:pPr>
            <w:r>
              <w:rPr>
                <w:rFonts w:ascii="Arial" w:eastAsia="Times New Roman" w:hAnsi="Arial" w:cs="Arial"/>
                <w:sz w:val="16"/>
                <w:szCs w:val="16"/>
                <w:lang w:eastAsia="pt-BR"/>
              </w:rPr>
              <w:t>Projeto de contenções e obras complementares;</w:t>
            </w:r>
          </w:p>
        </w:tc>
        <w:tc>
          <w:tcPr>
            <w:tcW w:w="1405" w:type="dxa"/>
            <w:vMerge/>
            <w:tcBorders>
              <w:left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937327">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4"/>
              </w:numPr>
              <w:spacing w:before="40" w:after="40" w:line="240" w:lineRule="auto"/>
              <w:ind w:left="218" w:hanging="218"/>
              <w:contextualSpacing w:val="0"/>
              <w:jc w:val="both"/>
              <w:rPr>
                <w:rFonts w:ascii="Arial" w:eastAsia="Times New Roman" w:hAnsi="Arial" w:cs="Arial"/>
                <w:sz w:val="16"/>
                <w:szCs w:val="16"/>
                <w:lang w:eastAsia="pt-BR"/>
              </w:rPr>
            </w:pPr>
            <w:r>
              <w:rPr>
                <w:rFonts w:ascii="Arial" w:eastAsia="Times New Roman" w:hAnsi="Arial" w:cs="Arial"/>
                <w:sz w:val="16"/>
                <w:szCs w:val="16"/>
                <w:lang w:eastAsia="pt-BR"/>
              </w:rPr>
              <w:t>Memorial Descritivo dos serviços;</w:t>
            </w:r>
          </w:p>
        </w:tc>
        <w:tc>
          <w:tcPr>
            <w:tcW w:w="1405" w:type="dxa"/>
            <w:vMerge/>
            <w:tcBorders>
              <w:left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937327">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4"/>
              </w:numPr>
              <w:spacing w:before="40" w:after="40" w:line="240" w:lineRule="auto"/>
              <w:ind w:left="218" w:hanging="218"/>
              <w:contextualSpacing w:val="0"/>
              <w:jc w:val="both"/>
              <w:rPr>
                <w:rFonts w:ascii="Arial" w:eastAsia="Times New Roman" w:hAnsi="Arial" w:cs="Arial"/>
                <w:sz w:val="16"/>
                <w:szCs w:val="16"/>
                <w:lang w:eastAsia="pt-BR"/>
              </w:rPr>
            </w:pPr>
            <w:r w:rsidRPr="001C075E">
              <w:rPr>
                <w:rFonts w:ascii="Arial" w:eastAsia="Times New Roman" w:hAnsi="Arial" w:cs="Arial"/>
                <w:sz w:val="16"/>
                <w:szCs w:val="16"/>
                <w:lang w:eastAsia="pt-BR"/>
              </w:rPr>
              <w:t>Especificações técnicas</w:t>
            </w:r>
          </w:p>
        </w:tc>
        <w:tc>
          <w:tcPr>
            <w:tcW w:w="1405" w:type="dxa"/>
            <w:vMerge/>
            <w:tcBorders>
              <w:left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937327">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4"/>
              </w:numPr>
              <w:spacing w:before="40" w:after="40" w:line="240" w:lineRule="auto"/>
              <w:ind w:left="218" w:hanging="218"/>
              <w:contextualSpacing w:val="0"/>
              <w:jc w:val="both"/>
              <w:rPr>
                <w:rFonts w:ascii="Arial" w:eastAsia="Times New Roman" w:hAnsi="Arial" w:cs="Arial"/>
                <w:sz w:val="16"/>
                <w:szCs w:val="16"/>
                <w:lang w:eastAsia="pt-BR"/>
              </w:rPr>
            </w:pPr>
            <w:r>
              <w:rPr>
                <w:rFonts w:ascii="Arial" w:eastAsia="Times New Roman" w:hAnsi="Arial" w:cs="Arial"/>
                <w:sz w:val="16"/>
                <w:szCs w:val="16"/>
                <w:lang w:eastAsia="pt-BR"/>
              </w:rPr>
              <w:t>Orçamento;</w:t>
            </w:r>
          </w:p>
        </w:tc>
        <w:tc>
          <w:tcPr>
            <w:tcW w:w="1405" w:type="dxa"/>
            <w:vMerge/>
            <w:tcBorders>
              <w:left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937327">
        <w:trPr>
          <w:gridAfter w:val="1"/>
          <w:wAfter w:w="6" w:type="dxa"/>
          <w:trHeight w:val="227"/>
        </w:trPr>
        <w:tc>
          <w:tcPr>
            <w:tcW w:w="634" w:type="dxa"/>
            <w:vMerge/>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4"/>
              </w:numPr>
              <w:spacing w:before="40" w:after="40" w:line="240" w:lineRule="auto"/>
              <w:ind w:left="218" w:hanging="218"/>
              <w:contextualSpacing w:val="0"/>
              <w:jc w:val="both"/>
              <w:rPr>
                <w:rFonts w:ascii="Arial" w:eastAsia="Times New Roman" w:hAnsi="Arial" w:cs="Arial"/>
                <w:sz w:val="16"/>
                <w:szCs w:val="16"/>
                <w:lang w:eastAsia="pt-BR"/>
              </w:rPr>
            </w:pPr>
            <w:r w:rsidRPr="004B6C00">
              <w:rPr>
                <w:rFonts w:ascii="Arial" w:eastAsia="Times New Roman" w:hAnsi="Arial" w:cs="Arial"/>
                <w:sz w:val="16"/>
                <w:szCs w:val="16"/>
                <w:lang w:eastAsia="pt-BR"/>
              </w:rPr>
              <w:t>Cronograma Físico-Financeiro.</w:t>
            </w:r>
          </w:p>
        </w:tc>
        <w:tc>
          <w:tcPr>
            <w:tcW w:w="1405" w:type="dxa"/>
            <w:vMerge/>
            <w:tcBorders>
              <w:left w:val="single" w:sz="4" w:space="0" w:color="000000"/>
              <w:bottom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937327">
        <w:trPr>
          <w:gridAfter w:val="1"/>
          <w:wAfter w:w="6" w:type="dxa"/>
          <w:trHeight w:val="567"/>
        </w:trPr>
        <w:tc>
          <w:tcPr>
            <w:tcW w:w="634" w:type="dxa"/>
            <w:vMerge w:val="restart"/>
            <w:tcBorders>
              <w:top w:val="single" w:sz="4" w:space="0" w:color="000000"/>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r>
              <w:rPr>
                <w:rFonts w:ascii="Arial" w:eastAsia="Times New Roman" w:hAnsi="Arial" w:cs="Arial"/>
                <w:b/>
                <w:bCs/>
                <w:sz w:val="16"/>
                <w:szCs w:val="16"/>
                <w:lang w:eastAsia="pt-BR"/>
              </w:rPr>
              <w:t>3.1.4</w:t>
            </w: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952177" w:rsidRDefault="003501ED" w:rsidP="004D1A5E">
            <w:pPr>
              <w:widowControl w:val="0"/>
              <w:spacing w:before="40" w:after="40" w:line="240" w:lineRule="auto"/>
              <w:jc w:val="both"/>
              <w:rPr>
                <w:rFonts w:ascii="Arial" w:eastAsia="Times New Roman" w:hAnsi="Arial" w:cs="Arial"/>
                <w:sz w:val="16"/>
                <w:szCs w:val="16"/>
                <w:lang w:eastAsia="pt-BR"/>
              </w:rPr>
            </w:pPr>
            <w:r>
              <w:rPr>
                <w:rFonts w:ascii="Arial" w:eastAsia="Times New Roman" w:hAnsi="Arial" w:cs="Arial"/>
                <w:sz w:val="16"/>
                <w:szCs w:val="16"/>
                <w:lang w:eastAsia="pt-BR"/>
              </w:rPr>
              <w:t xml:space="preserve">Em se tratando de </w:t>
            </w:r>
            <w:r>
              <w:rPr>
                <w:rFonts w:ascii="Arial" w:eastAsia="Times New Roman" w:hAnsi="Arial" w:cs="Arial"/>
                <w:b/>
                <w:i/>
                <w:sz w:val="16"/>
                <w:szCs w:val="16"/>
                <w:u w:val="single"/>
                <w:lang w:eastAsia="pt-BR"/>
              </w:rPr>
              <w:t xml:space="preserve">obras de </w:t>
            </w:r>
            <w:r w:rsidRPr="004B6C00">
              <w:rPr>
                <w:rFonts w:ascii="Arial" w:eastAsia="Times New Roman" w:hAnsi="Arial" w:cs="Arial"/>
                <w:b/>
                <w:i/>
                <w:sz w:val="16"/>
                <w:szCs w:val="16"/>
                <w:u w:val="single"/>
                <w:lang w:eastAsia="pt-BR"/>
              </w:rPr>
              <w:t>pavimentação e</w:t>
            </w:r>
            <w:r>
              <w:rPr>
                <w:rFonts w:ascii="Arial" w:eastAsia="Times New Roman" w:hAnsi="Arial" w:cs="Arial"/>
                <w:b/>
                <w:i/>
                <w:sz w:val="16"/>
                <w:szCs w:val="16"/>
                <w:u w:val="single"/>
                <w:lang w:eastAsia="pt-BR"/>
              </w:rPr>
              <w:t xml:space="preserve"> drenagem urbana</w:t>
            </w:r>
            <w:r>
              <w:rPr>
                <w:rFonts w:ascii="Arial" w:eastAsia="Times New Roman" w:hAnsi="Arial" w:cs="Arial"/>
                <w:sz w:val="16"/>
                <w:szCs w:val="16"/>
                <w:lang w:eastAsia="pt-BR"/>
              </w:rPr>
              <w:t xml:space="preserve">, o projeto básico possui assinatura e identificação do profissional responsável? Foi </w:t>
            </w:r>
            <w:r>
              <w:rPr>
                <w:rFonts w:ascii="Arial" w:hAnsi="Arial" w:cs="Arial"/>
                <w:sz w:val="16"/>
                <w:szCs w:val="16"/>
              </w:rPr>
              <w:t>aprovado pela autoridade competente? C</w:t>
            </w:r>
            <w:r>
              <w:rPr>
                <w:rFonts w:ascii="Arial" w:eastAsia="Times New Roman" w:hAnsi="Arial" w:cs="Arial"/>
                <w:sz w:val="16"/>
                <w:szCs w:val="16"/>
                <w:lang w:eastAsia="pt-BR"/>
              </w:rPr>
              <w:t>ontempla no mínimo os elementos a seguir?</w:t>
            </w:r>
          </w:p>
        </w:tc>
        <w:tc>
          <w:tcPr>
            <w:tcW w:w="1405" w:type="dxa"/>
            <w:vMerge w:val="restart"/>
            <w:tcBorders>
              <w:top w:val="single" w:sz="4" w:space="0" w:color="000000"/>
              <w:left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r>
              <w:rPr>
                <w:rFonts w:ascii="Arial" w:hAnsi="Arial" w:cs="Arial"/>
                <w:sz w:val="16"/>
                <w:szCs w:val="16"/>
              </w:rPr>
              <w:t>Decreto Estadual nº 5352-R/2023, art. 31;</w:t>
            </w:r>
          </w:p>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r>
              <w:rPr>
                <w:rFonts w:ascii="Arial" w:eastAsia="Times New Roman" w:hAnsi="Arial" w:cs="Arial"/>
                <w:sz w:val="16"/>
                <w:szCs w:val="16"/>
                <w:lang w:eastAsia="pt-BR"/>
              </w:rPr>
              <w:t>OT IBR Nº 001/2006-IBRAOP;</w:t>
            </w:r>
          </w:p>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r>
              <w:rPr>
                <w:rFonts w:ascii="Arial" w:eastAsia="Times New Roman" w:hAnsi="Arial" w:cs="Arial"/>
                <w:sz w:val="16"/>
                <w:szCs w:val="16"/>
                <w:lang w:eastAsia="pt-BR"/>
              </w:rPr>
              <w:t>Lei Federal nº 5.194/66, art. 13;</w:t>
            </w:r>
          </w:p>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r>
              <w:rPr>
                <w:rFonts w:ascii="Arial" w:eastAsia="Times New Roman" w:hAnsi="Arial" w:cs="Arial"/>
                <w:sz w:val="16"/>
                <w:szCs w:val="16"/>
                <w:lang w:eastAsia="pt-BR"/>
              </w:rPr>
              <w:t>Lei Federal nº 5.194/66, art. 14;</w:t>
            </w:r>
          </w:p>
          <w:p w:rsidR="003501ED" w:rsidRPr="00243FFD"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r w:rsidRPr="00243FFD">
              <w:rPr>
                <w:rFonts w:ascii="Arial" w:eastAsia="Times New Roman" w:hAnsi="Arial" w:cs="Arial"/>
                <w:sz w:val="16"/>
                <w:szCs w:val="16"/>
                <w:lang w:eastAsia="pt-BR"/>
              </w:rPr>
              <w:t>Lei Federal nº 14.133/2021, art. 6º, XXV, alínea “a”;</w:t>
            </w:r>
          </w:p>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r w:rsidRPr="00243FFD">
              <w:rPr>
                <w:rFonts w:ascii="Arial" w:eastAsia="Times New Roman" w:hAnsi="Arial" w:cs="Arial"/>
                <w:sz w:val="16"/>
                <w:szCs w:val="16"/>
                <w:lang w:eastAsia="pt-BR"/>
              </w:rPr>
              <w:t xml:space="preserve">Lei </w:t>
            </w:r>
            <w:r>
              <w:rPr>
                <w:rFonts w:ascii="Arial" w:eastAsia="Times New Roman" w:hAnsi="Arial" w:cs="Arial"/>
                <w:sz w:val="16"/>
                <w:szCs w:val="16"/>
                <w:lang w:eastAsia="pt-BR"/>
              </w:rPr>
              <w:t>Federal</w:t>
            </w:r>
            <w:r w:rsidRPr="00243FFD">
              <w:rPr>
                <w:rFonts w:ascii="Arial" w:eastAsia="Times New Roman" w:hAnsi="Arial" w:cs="Arial"/>
                <w:sz w:val="16"/>
                <w:szCs w:val="16"/>
                <w:lang w:eastAsia="pt-BR"/>
              </w:rPr>
              <w:t xml:space="preserve"> nº 14.133/2021, art. 6º, XXV, alínea “b”</w:t>
            </w:r>
            <w:r>
              <w:rPr>
                <w:rFonts w:ascii="Arial" w:eastAsia="Times New Roman" w:hAnsi="Arial" w:cs="Arial"/>
                <w:sz w:val="16"/>
                <w:szCs w:val="16"/>
                <w:lang w:eastAsia="pt-BR"/>
              </w:rPr>
              <w:t>;</w:t>
            </w:r>
          </w:p>
          <w:p w:rsidR="003501ED" w:rsidRPr="00243FFD"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r w:rsidRPr="00243FFD">
              <w:rPr>
                <w:rFonts w:ascii="Arial" w:eastAsia="Times New Roman" w:hAnsi="Arial" w:cs="Arial"/>
                <w:sz w:val="16"/>
                <w:szCs w:val="16"/>
                <w:lang w:eastAsia="pt-BR"/>
              </w:rPr>
              <w:t>Lei Federal nº 14.133/2021, art. 6º, XXV, alínea “c”;</w:t>
            </w:r>
          </w:p>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r>
              <w:rPr>
                <w:rFonts w:ascii="Arial" w:eastAsia="Times New Roman" w:hAnsi="Arial" w:cs="Arial"/>
                <w:sz w:val="16"/>
                <w:szCs w:val="16"/>
                <w:lang w:eastAsia="pt-BR"/>
              </w:rPr>
              <w:t>Lei Federal nº 14.133/2021, art. 46, §1º;</w:t>
            </w:r>
          </w:p>
          <w:p w:rsidR="003501ED" w:rsidRDefault="00937327"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trike/>
                <w:color w:val="FF0000"/>
                <w:sz w:val="16"/>
                <w:szCs w:val="16"/>
                <w:lang w:eastAsia="pt-BR"/>
              </w:rPr>
            </w:pPr>
            <w:hyperlink r:id="rId7">
              <w:r w:rsidR="003501ED">
                <w:rPr>
                  <w:rFonts w:ascii="Arial" w:eastAsia="Times New Roman" w:hAnsi="Arial" w:cs="Arial"/>
                  <w:sz w:val="16"/>
                  <w:szCs w:val="16"/>
                  <w:lang w:eastAsia="pt-BR"/>
                </w:rPr>
                <w:t xml:space="preserve">Orientações para elaboração de planilhas orçamentárias </w:t>
              </w:r>
              <w:r w:rsidR="003501ED">
                <w:rPr>
                  <w:rFonts w:ascii="Arial" w:eastAsia="Times New Roman" w:hAnsi="Arial" w:cs="Arial"/>
                  <w:sz w:val="16"/>
                  <w:szCs w:val="16"/>
                  <w:lang w:eastAsia="pt-BR"/>
                </w:rPr>
                <w:lastRenderedPageBreak/>
                <w:t>de obras públicas</w:t>
              </w:r>
            </w:hyperlink>
            <w:r w:rsidR="003501ED">
              <w:rPr>
                <w:rFonts w:ascii="Arial" w:eastAsia="Times New Roman" w:hAnsi="Arial" w:cs="Arial"/>
                <w:sz w:val="16"/>
                <w:szCs w:val="16"/>
                <w:lang w:eastAsia="pt-BR"/>
              </w:rPr>
              <w:t>. Tribunal de Contas da União - TCU, 2014.</w:t>
            </w: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937327">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952177" w:rsidRDefault="003501ED" w:rsidP="004D1A5E">
            <w:pPr>
              <w:pStyle w:val="PargrafodaLista"/>
              <w:widowControl w:val="0"/>
              <w:numPr>
                <w:ilvl w:val="0"/>
                <w:numId w:val="5"/>
              </w:numPr>
              <w:spacing w:before="40" w:after="40" w:line="240" w:lineRule="auto"/>
              <w:ind w:left="218" w:hanging="218"/>
              <w:contextualSpacing w:val="0"/>
              <w:jc w:val="both"/>
              <w:rPr>
                <w:rFonts w:ascii="Arial" w:eastAsia="Times New Roman" w:hAnsi="Arial" w:cs="Arial"/>
                <w:sz w:val="16"/>
                <w:szCs w:val="16"/>
                <w:lang w:eastAsia="pt-BR"/>
              </w:rPr>
            </w:pPr>
            <w:r w:rsidRPr="00952177">
              <w:rPr>
                <w:rFonts w:ascii="Arial" w:eastAsia="Times New Roman" w:hAnsi="Arial" w:cs="Arial"/>
                <w:sz w:val="16"/>
                <w:szCs w:val="16"/>
                <w:lang w:eastAsia="pt-BR"/>
              </w:rPr>
              <w:t>Levantamentos topográficos e cadastrais;</w:t>
            </w:r>
          </w:p>
        </w:tc>
        <w:tc>
          <w:tcPr>
            <w:tcW w:w="1405" w:type="dxa"/>
            <w:vMerge/>
            <w:tcBorders>
              <w:left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937327">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952177" w:rsidRDefault="003501ED" w:rsidP="004D1A5E">
            <w:pPr>
              <w:pStyle w:val="PargrafodaLista"/>
              <w:widowControl w:val="0"/>
              <w:numPr>
                <w:ilvl w:val="0"/>
                <w:numId w:val="5"/>
              </w:numPr>
              <w:spacing w:before="40" w:after="40" w:line="240" w:lineRule="auto"/>
              <w:ind w:left="218" w:hanging="218"/>
              <w:contextualSpacing w:val="0"/>
              <w:jc w:val="both"/>
              <w:rPr>
                <w:rFonts w:ascii="Arial" w:eastAsia="Times New Roman" w:hAnsi="Arial" w:cs="Arial"/>
                <w:sz w:val="16"/>
                <w:szCs w:val="16"/>
                <w:lang w:eastAsia="pt-BR"/>
              </w:rPr>
            </w:pPr>
            <w:r w:rsidRPr="00952177">
              <w:rPr>
                <w:rFonts w:ascii="Arial" w:eastAsia="Times New Roman" w:hAnsi="Arial" w:cs="Arial"/>
                <w:sz w:val="16"/>
                <w:szCs w:val="16"/>
                <w:lang w:eastAsia="pt-BR"/>
              </w:rPr>
              <w:t>Sondagens e ensaios geotécnicos;</w:t>
            </w:r>
          </w:p>
        </w:tc>
        <w:tc>
          <w:tcPr>
            <w:tcW w:w="1405" w:type="dxa"/>
            <w:vMerge/>
            <w:tcBorders>
              <w:left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937327">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952177" w:rsidRDefault="003501ED" w:rsidP="004D1A5E">
            <w:pPr>
              <w:pStyle w:val="PargrafodaLista"/>
              <w:widowControl w:val="0"/>
              <w:numPr>
                <w:ilvl w:val="0"/>
                <w:numId w:val="5"/>
              </w:numPr>
              <w:spacing w:before="40" w:after="40" w:line="240" w:lineRule="auto"/>
              <w:ind w:left="218" w:hanging="218"/>
              <w:contextualSpacing w:val="0"/>
              <w:jc w:val="both"/>
              <w:rPr>
                <w:rFonts w:ascii="Arial" w:eastAsia="Times New Roman" w:hAnsi="Arial" w:cs="Arial"/>
                <w:sz w:val="16"/>
                <w:szCs w:val="16"/>
                <w:lang w:eastAsia="pt-BR"/>
              </w:rPr>
            </w:pPr>
            <w:r w:rsidRPr="00952177">
              <w:rPr>
                <w:rFonts w:ascii="Arial" w:eastAsia="Times New Roman" w:hAnsi="Arial" w:cs="Arial"/>
                <w:sz w:val="16"/>
                <w:szCs w:val="16"/>
                <w:lang w:eastAsia="pt-BR"/>
              </w:rPr>
              <w:t>Ensaios e análises laboratoriais;</w:t>
            </w:r>
          </w:p>
        </w:tc>
        <w:tc>
          <w:tcPr>
            <w:tcW w:w="1405" w:type="dxa"/>
            <w:vMerge/>
            <w:tcBorders>
              <w:left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937327">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952177" w:rsidRDefault="003501ED" w:rsidP="004D1A5E">
            <w:pPr>
              <w:pStyle w:val="PargrafodaLista"/>
              <w:widowControl w:val="0"/>
              <w:numPr>
                <w:ilvl w:val="0"/>
                <w:numId w:val="5"/>
              </w:numPr>
              <w:spacing w:before="40" w:after="40" w:line="240" w:lineRule="auto"/>
              <w:ind w:left="218" w:hanging="218"/>
              <w:contextualSpacing w:val="0"/>
              <w:jc w:val="both"/>
              <w:rPr>
                <w:rFonts w:ascii="Arial" w:eastAsia="Times New Roman" w:hAnsi="Arial" w:cs="Arial"/>
                <w:sz w:val="16"/>
                <w:szCs w:val="16"/>
                <w:lang w:eastAsia="pt-BR"/>
              </w:rPr>
            </w:pPr>
            <w:r w:rsidRPr="00952177">
              <w:rPr>
                <w:rFonts w:ascii="Arial" w:eastAsia="Times New Roman" w:hAnsi="Arial" w:cs="Arial"/>
                <w:sz w:val="16"/>
                <w:szCs w:val="16"/>
                <w:lang w:eastAsia="pt-BR"/>
              </w:rPr>
              <w:t>Estudos socioambientais;</w:t>
            </w:r>
          </w:p>
        </w:tc>
        <w:tc>
          <w:tcPr>
            <w:tcW w:w="1405" w:type="dxa"/>
            <w:vMerge/>
            <w:tcBorders>
              <w:left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937327">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952177" w:rsidRDefault="003501ED" w:rsidP="004D1A5E">
            <w:pPr>
              <w:pStyle w:val="PargrafodaLista"/>
              <w:widowControl w:val="0"/>
              <w:numPr>
                <w:ilvl w:val="0"/>
                <w:numId w:val="5"/>
              </w:numPr>
              <w:spacing w:before="40" w:after="40" w:line="240" w:lineRule="auto"/>
              <w:ind w:left="218" w:hanging="218"/>
              <w:contextualSpacing w:val="0"/>
              <w:jc w:val="both"/>
              <w:rPr>
                <w:rFonts w:ascii="Arial" w:eastAsia="Times New Roman" w:hAnsi="Arial" w:cs="Arial"/>
                <w:sz w:val="16"/>
                <w:szCs w:val="16"/>
                <w:lang w:eastAsia="pt-BR"/>
              </w:rPr>
            </w:pPr>
            <w:r w:rsidRPr="004B6C00">
              <w:rPr>
                <w:rFonts w:ascii="Arial" w:eastAsia="Times New Roman" w:hAnsi="Arial" w:cs="Arial"/>
                <w:sz w:val="16"/>
                <w:szCs w:val="16"/>
                <w:lang w:eastAsia="pt-BR"/>
              </w:rPr>
              <w:t>Projeto geométrico;</w:t>
            </w:r>
          </w:p>
        </w:tc>
        <w:tc>
          <w:tcPr>
            <w:tcW w:w="1405" w:type="dxa"/>
            <w:vMerge/>
            <w:tcBorders>
              <w:left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937327">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952177" w:rsidRDefault="003501ED" w:rsidP="004D1A5E">
            <w:pPr>
              <w:pStyle w:val="PargrafodaLista"/>
              <w:widowControl w:val="0"/>
              <w:numPr>
                <w:ilvl w:val="0"/>
                <w:numId w:val="5"/>
              </w:numPr>
              <w:spacing w:before="40" w:after="40" w:line="240" w:lineRule="auto"/>
              <w:ind w:left="218" w:hanging="218"/>
              <w:contextualSpacing w:val="0"/>
              <w:jc w:val="both"/>
              <w:rPr>
                <w:rFonts w:ascii="Arial" w:eastAsia="Times New Roman" w:hAnsi="Arial" w:cs="Arial"/>
                <w:sz w:val="16"/>
                <w:szCs w:val="16"/>
                <w:lang w:eastAsia="pt-BR"/>
              </w:rPr>
            </w:pPr>
            <w:r w:rsidRPr="004B6C00">
              <w:rPr>
                <w:rFonts w:ascii="Arial" w:eastAsia="Times New Roman" w:hAnsi="Arial" w:cs="Arial"/>
                <w:sz w:val="16"/>
                <w:szCs w:val="16"/>
                <w:lang w:eastAsia="pt-BR"/>
              </w:rPr>
              <w:t>Projeto de pavimentação;</w:t>
            </w:r>
          </w:p>
        </w:tc>
        <w:tc>
          <w:tcPr>
            <w:tcW w:w="1405" w:type="dxa"/>
            <w:vMerge/>
            <w:tcBorders>
              <w:left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937327">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952177" w:rsidRDefault="003501ED" w:rsidP="004D1A5E">
            <w:pPr>
              <w:pStyle w:val="PargrafodaLista"/>
              <w:widowControl w:val="0"/>
              <w:numPr>
                <w:ilvl w:val="0"/>
                <w:numId w:val="5"/>
              </w:numPr>
              <w:spacing w:before="40" w:after="40" w:line="240" w:lineRule="auto"/>
              <w:ind w:left="218" w:hanging="218"/>
              <w:contextualSpacing w:val="0"/>
              <w:jc w:val="both"/>
              <w:rPr>
                <w:rFonts w:ascii="Arial" w:eastAsia="Times New Roman" w:hAnsi="Arial" w:cs="Arial"/>
                <w:sz w:val="16"/>
                <w:szCs w:val="16"/>
                <w:lang w:eastAsia="pt-BR"/>
              </w:rPr>
            </w:pPr>
            <w:r w:rsidRPr="004B6C00">
              <w:rPr>
                <w:rFonts w:ascii="Arial" w:eastAsia="Times New Roman" w:hAnsi="Arial" w:cs="Arial"/>
                <w:sz w:val="16"/>
                <w:szCs w:val="16"/>
                <w:lang w:eastAsia="pt-BR"/>
              </w:rPr>
              <w:t>Projeto de drenagem;</w:t>
            </w:r>
          </w:p>
        </w:tc>
        <w:tc>
          <w:tcPr>
            <w:tcW w:w="1405" w:type="dxa"/>
            <w:vMerge/>
            <w:tcBorders>
              <w:left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937327">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952177" w:rsidRDefault="003501ED" w:rsidP="004D1A5E">
            <w:pPr>
              <w:pStyle w:val="PargrafodaLista"/>
              <w:widowControl w:val="0"/>
              <w:numPr>
                <w:ilvl w:val="0"/>
                <w:numId w:val="5"/>
              </w:numPr>
              <w:spacing w:before="40" w:after="40" w:line="240" w:lineRule="auto"/>
              <w:ind w:left="218" w:hanging="218"/>
              <w:contextualSpacing w:val="0"/>
              <w:jc w:val="both"/>
              <w:rPr>
                <w:rFonts w:ascii="Arial" w:eastAsia="Times New Roman" w:hAnsi="Arial" w:cs="Arial"/>
                <w:sz w:val="16"/>
                <w:szCs w:val="16"/>
                <w:lang w:eastAsia="pt-BR"/>
              </w:rPr>
            </w:pPr>
            <w:r w:rsidRPr="004B6C00">
              <w:rPr>
                <w:rFonts w:ascii="Arial" w:eastAsia="Times New Roman" w:hAnsi="Arial" w:cs="Arial"/>
                <w:sz w:val="16"/>
                <w:szCs w:val="16"/>
                <w:lang w:eastAsia="pt-BR"/>
              </w:rPr>
              <w:t>Projeto de iluminação;</w:t>
            </w:r>
          </w:p>
        </w:tc>
        <w:tc>
          <w:tcPr>
            <w:tcW w:w="1405" w:type="dxa"/>
            <w:vMerge/>
            <w:tcBorders>
              <w:left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937327">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952177" w:rsidRDefault="003501ED" w:rsidP="004D1A5E">
            <w:pPr>
              <w:pStyle w:val="PargrafodaLista"/>
              <w:widowControl w:val="0"/>
              <w:numPr>
                <w:ilvl w:val="0"/>
                <w:numId w:val="5"/>
              </w:numPr>
              <w:spacing w:before="40" w:after="40" w:line="240" w:lineRule="auto"/>
              <w:ind w:left="218" w:hanging="218"/>
              <w:contextualSpacing w:val="0"/>
              <w:jc w:val="both"/>
              <w:rPr>
                <w:rFonts w:ascii="Arial" w:eastAsia="Times New Roman" w:hAnsi="Arial" w:cs="Arial"/>
                <w:sz w:val="16"/>
                <w:szCs w:val="16"/>
                <w:lang w:eastAsia="pt-BR"/>
              </w:rPr>
            </w:pPr>
            <w:r w:rsidRPr="004B6C00">
              <w:rPr>
                <w:rFonts w:ascii="Arial" w:eastAsia="Times New Roman" w:hAnsi="Arial" w:cs="Arial"/>
                <w:sz w:val="16"/>
                <w:szCs w:val="16"/>
                <w:lang w:eastAsia="pt-BR"/>
              </w:rPr>
              <w:t>Projeto de paisagismo;</w:t>
            </w:r>
          </w:p>
        </w:tc>
        <w:tc>
          <w:tcPr>
            <w:tcW w:w="1405" w:type="dxa"/>
            <w:vMerge/>
            <w:tcBorders>
              <w:left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937327">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952177" w:rsidRDefault="003501ED" w:rsidP="004D1A5E">
            <w:pPr>
              <w:pStyle w:val="PargrafodaLista"/>
              <w:widowControl w:val="0"/>
              <w:numPr>
                <w:ilvl w:val="0"/>
                <w:numId w:val="5"/>
              </w:numPr>
              <w:spacing w:before="40" w:after="40" w:line="240" w:lineRule="auto"/>
              <w:ind w:left="218" w:hanging="218"/>
              <w:contextualSpacing w:val="0"/>
              <w:jc w:val="both"/>
              <w:rPr>
                <w:rFonts w:ascii="Arial" w:eastAsia="Times New Roman" w:hAnsi="Arial" w:cs="Arial"/>
                <w:sz w:val="16"/>
                <w:szCs w:val="16"/>
                <w:lang w:eastAsia="pt-BR"/>
              </w:rPr>
            </w:pPr>
            <w:r w:rsidRPr="004B6C00">
              <w:rPr>
                <w:rFonts w:ascii="Arial" w:eastAsia="Times New Roman" w:hAnsi="Arial" w:cs="Arial"/>
                <w:sz w:val="16"/>
                <w:szCs w:val="16"/>
                <w:lang w:eastAsia="pt-BR"/>
              </w:rPr>
              <w:t>Projeto de sinalização viária;</w:t>
            </w:r>
          </w:p>
        </w:tc>
        <w:tc>
          <w:tcPr>
            <w:tcW w:w="1405" w:type="dxa"/>
            <w:vMerge/>
            <w:tcBorders>
              <w:left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937327">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952177" w:rsidRDefault="003501ED" w:rsidP="004D1A5E">
            <w:pPr>
              <w:pStyle w:val="PargrafodaLista"/>
              <w:widowControl w:val="0"/>
              <w:numPr>
                <w:ilvl w:val="0"/>
                <w:numId w:val="5"/>
              </w:numPr>
              <w:spacing w:before="40" w:after="40" w:line="240" w:lineRule="auto"/>
              <w:ind w:left="218" w:hanging="218"/>
              <w:contextualSpacing w:val="0"/>
              <w:jc w:val="both"/>
              <w:rPr>
                <w:rFonts w:ascii="Arial" w:eastAsia="Times New Roman" w:hAnsi="Arial" w:cs="Arial"/>
                <w:sz w:val="16"/>
                <w:szCs w:val="16"/>
                <w:lang w:eastAsia="pt-BR"/>
              </w:rPr>
            </w:pPr>
            <w:r>
              <w:rPr>
                <w:rFonts w:ascii="Arial" w:eastAsia="Times New Roman" w:hAnsi="Arial" w:cs="Arial"/>
                <w:sz w:val="16"/>
                <w:szCs w:val="16"/>
                <w:lang w:eastAsia="pt-BR"/>
              </w:rPr>
              <w:t>Planta geral da bacia contribuinte, com curvas de nível;</w:t>
            </w:r>
          </w:p>
        </w:tc>
        <w:tc>
          <w:tcPr>
            <w:tcW w:w="1405" w:type="dxa"/>
            <w:vMerge/>
            <w:tcBorders>
              <w:left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937327">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952177" w:rsidRDefault="003501ED" w:rsidP="004D1A5E">
            <w:pPr>
              <w:pStyle w:val="PargrafodaLista"/>
              <w:widowControl w:val="0"/>
              <w:numPr>
                <w:ilvl w:val="0"/>
                <w:numId w:val="5"/>
              </w:numPr>
              <w:spacing w:before="40" w:after="40" w:line="240" w:lineRule="auto"/>
              <w:ind w:left="218" w:hanging="218"/>
              <w:contextualSpacing w:val="0"/>
              <w:jc w:val="both"/>
              <w:rPr>
                <w:rFonts w:ascii="Arial" w:eastAsia="Times New Roman" w:hAnsi="Arial" w:cs="Arial"/>
                <w:sz w:val="16"/>
                <w:szCs w:val="16"/>
                <w:lang w:eastAsia="pt-BR"/>
              </w:rPr>
            </w:pPr>
            <w:r>
              <w:rPr>
                <w:rFonts w:ascii="Arial" w:eastAsia="Times New Roman" w:hAnsi="Arial" w:cs="Arial"/>
                <w:sz w:val="16"/>
                <w:szCs w:val="16"/>
                <w:lang w:eastAsia="pt-BR"/>
              </w:rPr>
              <w:t>Projeto do sistema de drenagem da área de intervenção e das ligações deste com as unidades do sistema existente, quando for o caso;</w:t>
            </w:r>
          </w:p>
        </w:tc>
        <w:tc>
          <w:tcPr>
            <w:tcW w:w="1405" w:type="dxa"/>
            <w:vMerge/>
            <w:tcBorders>
              <w:left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937327">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952177" w:rsidRDefault="003501ED" w:rsidP="004D1A5E">
            <w:pPr>
              <w:pStyle w:val="PargrafodaLista"/>
              <w:widowControl w:val="0"/>
              <w:numPr>
                <w:ilvl w:val="0"/>
                <w:numId w:val="5"/>
              </w:numPr>
              <w:spacing w:before="40" w:after="40" w:line="240" w:lineRule="auto"/>
              <w:ind w:left="218" w:hanging="218"/>
              <w:contextualSpacing w:val="0"/>
              <w:jc w:val="both"/>
              <w:rPr>
                <w:rFonts w:ascii="Arial" w:eastAsia="Times New Roman" w:hAnsi="Arial" w:cs="Arial"/>
                <w:sz w:val="16"/>
                <w:szCs w:val="16"/>
                <w:lang w:eastAsia="pt-BR"/>
              </w:rPr>
            </w:pPr>
            <w:r>
              <w:rPr>
                <w:rFonts w:ascii="Arial" w:eastAsia="Times New Roman" w:hAnsi="Arial" w:cs="Arial"/>
                <w:sz w:val="16"/>
                <w:szCs w:val="16"/>
                <w:lang w:eastAsia="pt-BR"/>
              </w:rPr>
              <w:t>Arranjo da rede com definição de, no mínimo, comprimento, diâmetro, material e declividade;</w:t>
            </w:r>
          </w:p>
        </w:tc>
        <w:tc>
          <w:tcPr>
            <w:tcW w:w="1405" w:type="dxa"/>
            <w:vMerge/>
            <w:tcBorders>
              <w:left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937327">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952177" w:rsidRDefault="003501ED" w:rsidP="004D1A5E">
            <w:pPr>
              <w:pStyle w:val="PargrafodaLista"/>
              <w:widowControl w:val="0"/>
              <w:numPr>
                <w:ilvl w:val="0"/>
                <w:numId w:val="5"/>
              </w:numPr>
              <w:spacing w:before="40" w:after="40" w:line="240" w:lineRule="auto"/>
              <w:ind w:left="218" w:hanging="218"/>
              <w:contextualSpacing w:val="0"/>
              <w:jc w:val="both"/>
              <w:rPr>
                <w:rFonts w:ascii="Arial" w:eastAsia="Times New Roman" w:hAnsi="Arial" w:cs="Arial"/>
                <w:sz w:val="16"/>
                <w:szCs w:val="16"/>
                <w:lang w:eastAsia="pt-BR"/>
              </w:rPr>
            </w:pPr>
            <w:r>
              <w:rPr>
                <w:rFonts w:ascii="Arial" w:eastAsia="Times New Roman" w:hAnsi="Arial" w:cs="Arial"/>
                <w:sz w:val="16"/>
                <w:szCs w:val="16"/>
                <w:lang w:eastAsia="pt-BR"/>
              </w:rPr>
              <w:t xml:space="preserve">Perfis longitudinais das redes PV a PV e </w:t>
            </w:r>
            <w:r>
              <w:rPr>
                <w:rFonts w:ascii="Arial" w:eastAsia="Times New Roman" w:hAnsi="Arial" w:cs="Arial"/>
                <w:sz w:val="16"/>
                <w:szCs w:val="16"/>
                <w:lang w:eastAsia="pt-BR"/>
              </w:rPr>
              <w:lastRenderedPageBreak/>
              <w:t>ramais;</w:t>
            </w:r>
          </w:p>
        </w:tc>
        <w:tc>
          <w:tcPr>
            <w:tcW w:w="1405" w:type="dxa"/>
            <w:vMerge/>
            <w:tcBorders>
              <w:left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937327">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952177" w:rsidRDefault="003501ED" w:rsidP="004D1A5E">
            <w:pPr>
              <w:pStyle w:val="PargrafodaLista"/>
              <w:widowControl w:val="0"/>
              <w:numPr>
                <w:ilvl w:val="0"/>
                <w:numId w:val="5"/>
              </w:numPr>
              <w:spacing w:before="40" w:after="40" w:line="240" w:lineRule="auto"/>
              <w:ind w:left="218" w:hanging="218"/>
              <w:contextualSpacing w:val="0"/>
              <w:jc w:val="both"/>
              <w:rPr>
                <w:rFonts w:ascii="Arial" w:eastAsia="Times New Roman" w:hAnsi="Arial" w:cs="Arial"/>
                <w:sz w:val="16"/>
                <w:szCs w:val="16"/>
                <w:lang w:eastAsia="pt-BR"/>
              </w:rPr>
            </w:pPr>
            <w:r>
              <w:rPr>
                <w:rFonts w:ascii="Arial" w:eastAsia="Times New Roman" w:hAnsi="Arial" w:cs="Arial"/>
                <w:sz w:val="16"/>
                <w:szCs w:val="16"/>
                <w:lang w:eastAsia="pt-BR"/>
              </w:rPr>
              <w:t>Detalhes dos poços de visita e bocas de lobo (projeto básico/executivo);</w:t>
            </w:r>
          </w:p>
        </w:tc>
        <w:tc>
          <w:tcPr>
            <w:tcW w:w="1405" w:type="dxa"/>
            <w:vMerge/>
            <w:tcBorders>
              <w:left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937327">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952177" w:rsidRDefault="003501ED" w:rsidP="004D1A5E">
            <w:pPr>
              <w:pStyle w:val="PargrafodaLista"/>
              <w:widowControl w:val="0"/>
              <w:numPr>
                <w:ilvl w:val="0"/>
                <w:numId w:val="5"/>
              </w:numPr>
              <w:spacing w:before="40" w:after="40" w:line="240" w:lineRule="auto"/>
              <w:ind w:left="218" w:hanging="218"/>
              <w:contextualSpacing w:val="0"/>
              <w:jc w:val="both"/>
              <w:rPr>
                <w:rFonts w:ascii="Arial" w:eastAsia="Times New Roman" w:hAnsi="Arial" w:cs="Arial"/>
                <w:sz w:val="16"/>
                <w:szCs w:val="16"/>
                <w:lang w:eastAsia="pt-BR"/>
              </w:rPr>
            </w:pPr>
            <w:r>
              <w:rPr>
                <w:rFonts w:ascii="Arial" w:eastAsia="Times New Roman" w:hAnsi="Arial" w:cs="Arial"/>
                <w:sz w:val="16"/>
                <w:szCs w:val="16"/>
                <w:lang w:eastAsia="pt-BR"/>
              </w:rPr>
              <w:t xml:space="preserve">Planilha dos volumes de escavação e </w:t>
            </w:r>
            <w:proofErr w:type="spellStart"/>
            <w:r>
              <w:rPr>
                <w:rFonts w:ascii="Arial" w:eastAsia="Times New Roman" w:hAnsi="Arial" w:cs="Arial"/>
                <w:sz w:val="16"/>
                <w:szCs w:val="16"/>
                <w:lang w:eastAsia="pt-BR"/>
              </w:rPr>
              <w:t>reaterro</w:t>
            </w:r>
            <w:proofErr w:type="spellEnd"/>
            <w:r>
              <w:rPr>
                <w:rFonts w:ascii="Arial" w:eastAsia="Times New Roman" w:hAnsi="Arial" w:cs="Arial"/>
                <w:sz w:val="16"/>
                <w:szCs w:val="16"/>
                <w:lang w:eastAsia="pt-BR"/>
              </w:rPr>
              <w:t>;</w:t>
            </w:r>
          </w:p>
        </w:tc>
        <w:tc>
          <w:tcPr>
            <w:tcW w:w="1405" w:type="dxa"/>
            <w:vMerge/>
            <w:tcBorders>
              <w:left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937327">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952177" w:rsidRDefault="003501ED" w:rsidP="004D1A5E">
            <w:pPr>
              <w:pStyle w:val="PargrafodaLista"/>
              <w:widowControl w:val="0"/>
              <w:numPr>
                <w:ilvl w:val="0"/>
                <w:numId w:val="5"/>
              </w:numPr>
              <w:spacing w:before="40" w:after="40" w:line="240" w:lineRule="auto"/>
              <w:ind w:left="218" w:hanging="218"/>
              <w:contextualSpacing w:val="0"/>
              <w:jc w:val="both"/>
              <w:rPr>
                <w:rFonts w:ascii="Arial" w:eastAsia="Times New Roman" w:hAnsi="Arial" w:cs="Arial"/>
                <w:sz w:val="16"/>
                <w:szCs w:val="16"/>
                <w:lang w:eastAsia="pt-BR"/>
              </w:rPr>
            </w:pPr>
            <w:r>
              <w:rPr>
                <w:rFonts w:ascii="Arial" w:eastAsia="Times New Roman" w:hAnsi="Arial" w:cs="Arial"/>
                <w:sz w:val="16"/>
                <w:szCs w:val="16"/>
                <w:lang w:eastAsia="pt-BR"/>
              </w:rPr>
              <w:t>Memória de cálculo do dimensionamento da rede, com estudo hidrológico;</w:t>
            </w:r>
          </w:p>
        </w:tc>
        <w:tc>
          <w:tcPr>
            <w:tcW w:w="1405" w:type="dxa"/>
            <w:vMerge/>
            <w:tcBorders>
              <w:left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937327">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952177" w:rsidRDefault="003501ED" w:rsidP="004D1A5E">
            <w:pPr>
              <w:pStyle w:val="PargrafodaLista"/>
              <w:widowControl w:val="0"/>
              <w:numPr>
                <w:ilvl w:val="0"/>
                <w:numId w:val="5"/>
              </w:numPr>
              <w:spacing w:before="40" w:after="40" w:line="240" w:lineRule="auto"/>
              <w:ind w:left="218" w:hanging="218"/>
              <w:contextualSpacing w:val="0"/>
              <w:jc w:val="both"/>
              <w:rPr>
                <w:rFonts w:ascii="Arial" w:eastAsia="Times New Roman" w:hAnsi="Arial" w:cs="Arial"/>
                <w:sz w:val="16"/>
                <w:szCs w:val="16"/>
                <w:lang w:eastAsia="pt-BR"/>
              </w:rPr>
            </w:pPr>
            <w:r>
              <w:rPr>
                <w:rFonts w:ascii="Arial" w:eastAsia="Times New Roman" w:hAnsi="Arial" w:cs="Arial"/>
                <w:sz w:val="16"/>
                <w:szCs w:val="16"/>
                <w:lang w:eastAsia="pt-BR"/>
              </w:rPr>
              <w:t>Memorial Descritivo dos serviços;</w:t>
            </w:r>
          </w:p>
        </w:tc>
        <w:tc>
          <w:tcPr>
            <w:tcW w:w="1405" w:type="dxa"/>
            <w:vMerge/>
            <w:tcBorders>
              <w:left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937327">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952177" w:rsidRDefault="003501ED" w:rsidP="004D1A5E">
            <w:pPr>
              <w:pStyle w:val="PargrafodaLista"/>
              <w:widowControl w:val="0"/>
              <w:numPr>
                <w:ilvl w:val="0"/>
                <w:numId w:val="5"/>
              </w:numPr>
              <w:spacing w:before="40" w:after="40" w:line="240" w:lineRule="auto"/>
              <w:ind w:left="218" w:hanging="218"/>
              <w:contextualSpacing w:val="0"/>
              <w:jc w:val="both"/>
              <w:rPr>
                <w:rFonts w:ascii="Arial" w:eastAsia="Times New Roman" w:hAnsi="Arial" w:cs="Arial"/>
                <w:sz w:val="16"/>
                <w:szCs w:val="16"/>
                <w:lang w:eastAsia="pt-BR"/>
              </w:rPr>
            </w:pPr>
            <w:r w:rsidRPr="00952177">
              <w:rPr>
                <w:rFonts w:ascii="Arial" w:eastAsia="Times New Roman" w:hAnsi="Arial" w:cs="Arial"/>
                <w:sz w:val="16"/>
                <w:szCs w:val="16"/>
                <w:lang w:eastAsia="pt-BR"/>
              </w:rPr>
              <w:t>Especificações técnicas;</w:t>
            </w:r>
          </w:p>
        </w:tc>
        <w:tc>
          <w:tcPr>
            <w:tcW w:w="1405" w:type="dxa"/>
            <w:vMerge/>
            <w:tcBorders>
              <w:left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937327">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952177" w:rsidRDefault="003501ED" w:rsidP="004D1A5E">
            <w:pPr>
              <w:pStyle w:val="PargrafodaLista"/>
              <w:widowControl w:val="0"/>
              <w:numPr>
                <w:ilvl w:val="0"/>
                <w:numId w:val="5"/>
              </w:numPr>
              <w:spacing w:before="40" w:after="40" w:line="240" w:lineRule="auto"/>
              <w:ind w:left="218" w:hanging="218"/>
              <w:contextualSpacing w:val="0"/>
              <w:jc w:val="both"/>
              <w:rPr>
                <w:rFonts w:ascii="Arial" w:eastAsia="Times New Roman" w:hAnsi="Arial" w:cs="Arial"/>
                <w:sz w:val="16"/>
                <w:szCs w:val="16"/>
                <w:lang w:eastAsia="pt-BR"/>
              </w:rPr>
            </w:pPr>
            <w:r>
              <w:rPr>
                <w:rFonts w:ascii="Arial" w:eastAsia="Times New Roman" w:hAnsi="Arial" w:cs="Arial"/>
                <w:sz w:val="16"/>
                <w:szCs w:val="16"/>
                <w:lang w:eastAsia="pt-BR"/>
              </w:rPr>
              <w:t>Orçamento;</w:t>
            </w:r>
          </w:p>
        </w:tc>
        <w:tc>
          <w:tcPr>
            <w:tcW w:w="1405" w:type="dxa"/>
            <w:vMerge/>
            <w:tcBorders>
              <w:left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937327">
        <w:trPr>
          <w:gridAfter w:val="1"/>
          <w:wAfter w:w="6" w:type="dxa"/>
          <w:trHeight w:val="227"/>
        </w:trPr>
        <w:tc>
          <w:tcPr>
            <w:tcW w:w="634" w:type="dxa"/>
            <w:vMerge/>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5"/>
              </w:numPr>
              <w:spacing w:before="40" w:after="40" w:line="240" w:lineRule="auto"/>
              <w:ind w:left="218" w:hanging="218"/>
              <w:contextualSpacing w:val="0"/>
              <w:jc w:val="both"/>
              <w:rPr>
                <w:rFonts w:ascii="Arial" w:eastAsia="Times New Roman" w:hAnsi="Arial" w:cs="Arial"/>
                <w:sz w:val="16"/>
                <w:szCs w:val="16"/>
                <w:lang w:eastAsia="pt-BR"/>
              </w:rPr>
            </w:pPr>
            <w:r>
              <w:rPr>
                <w:rFonts w:ascii="Arial" w:eastAsia="Times New Roman" w:hAnsi="Arial" w:cs="Arial"/>
                <w:sz w:val="16"/>
                <w:szCs w:val="16"/>
                <w:lang w:eastAsia="pt-BR"/>
              </w:rPr>
              <w:t>Cronograma Físico-Financeiro.</w:t>
            </w:r>
          </w:p>
        </w:tc>
        <w:tc>
          <w:tcPr>
            <w:tcW w:w="1405" w:type="dxa"/>
            <w:vMerge/>
            <w:tcBorders>
              <w:left w:val="single" w:sz="4" w:space="0" w:color="000000"/>
              <w:bottom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937327">
        <w:trPr>
          <w:gridAfter w:val="1"/>
          <w:wAfter w:w="6" w:type="dxa"/>
          <w:trHeight w:val="567"/>
        </w:trPr>
        <w:tc>
          <w:tcPr>
            <w:tcW w:w="634" w:type="dxa"/>
            <w:vMerge w:val="restart"/>
            <w:tcBorders>
              <w:top w:val="single" w:sz="4" w:space="0" w:color="000000"/>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r>
              <w:rPr>
                <w:rFonts w:ascii="Arial" w:eastAsia="Times New Roman" w:hAnsi="Arial" w:cs="Arial"/>
                <w:b/>
                <w:bCs/>
                <w:sz w:val="16"/>
                <w:szCs w:val="16"/>
                <w:lang w:eastAsia="pt-BR"/>
              </w:rPr>
              <w:t>3.1.5</w:t>
            </w: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9B3F5E" w:rsidRDefault="003501ED" w:rsidP="004D1A5E">
            <w:pPr>
              <w:widowControl w:val="0"/>
              <w:spacing w:before="40" w:after="40" w:line="240" w:lineRule="auto"/>
              <w:jc w:val="both"/>
              <w:rPr>
                <w:rFonts w:ascii="Arial" w:eastAsia="Times New Roman" w:hAnsi="Arial" w:cs="Arial"/>
                <w:sz w:val="16"/>
                <w:szCs w:val="16"/>
                <w:lang w:eastAsia="pt-BR"/>
              </w:rPr>
            </w:pPr>
            <w:r>
              <w:rPr>
                <w:rFonts w:ascii="Arial" w:eastAsia="Times New Roman" w:hAnsi="Arial" w:cs="Arial"/>
                <w:sz w:val="16"/>
                <w:szCs w:val="16"/>
                <w:lang w:eastAsia="pt-BR"/>
              </w:rPr>
              <w:t xml:space="preserve">Em se tratando de </w:t>
            </w:r>
            <w:r>
              <w:rPr>
                <w:rFonts w:ascii="Arial" w:eastAsia="Times New Roman" w:hAnsi="Arial" w:cs="Arial"/>
                <w:b/>
                <w:i/>
                <w:sz w:val="16"/>
                <w:szCs w:val="16"/>
                <w:u w:val="single"/>
                <w:lang w:eastAsia="pt-BR"/>
              </w:rPr>
              <w:t>obras de esgotamento sanitário e sistemas de abastecimento de água</w:t>
            </w:r>
            <w:r>
              <w:rPr>
                <w:rFonts w:ascii="Arial" w:eastAsia="Times New Roman" w:hAnsi="Arial" w:cs="Arial"/>
                <w:sz w:val="16"/>
                <w:szCs w:val="16"/>
                <w:lang w:eastAsia="pt-BR"/>
              </w:rPr>
              <w:t xml:space="preserve">, o projeto básico possui assinatura e identificação do profissional responsável? Foi </w:t>
            </w:r>
            <w:r>
              <w:rPr>
                <w:rFonts w:ascii="Arial" w:hAnsi="Arial" w:cs="Arial"/>
                <w:sz w:val="16"/>
                <w:szCs w:val="16"/>
              </w:rPr>
              <w:t>aprovado pela autoridade competente? C</w:t>
            </w:r>
            <w:r>
              <w:rPr>
                <w:rFonts w:ascii="Arial" w:eastAsia="Times New Roman" w:hAnsi="Arial" w:cs="Arial"/>
                <w:sz w:val="16"/>
                <w:szCs w:val="16"/>
                <w:lang w:eastAsia="pt-BR"/>
              </w:rPr>
              <w:t>ontempla no mínimo os elementos a seguir?</w:t>
            </w:r>
          </w:p>
        </w:tc>
        <w:tc>
          <w:tcPr>
            <w:tcW w:w="1405" w:type="dxa"/>
            <w:vMerge w:val="restart"/>
            <w:tcBorders>
              <w:top w:val="single" w:sz="4" w:space="0" w:color="000000"/>
              <w:left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r>
              <w:rPr>
                <w:rFonts w:ascii="Arial" w:hAnsi="Arial" w:cs="Arial"/>
                <w:sz w:val="16"/>
                <w:szCs w:val="16"/>
              </w:rPr>
              <w:t>Decreto Estadual nº 5352-R/2023, art. 31;</w:t>
            </w:r>
          </w:p>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r>
              <w:rPr>
                <w:rFonts w:ascii="Arial" w:eastAsia="Times New Roman" w:hAnsi="Arial" w:cs="Arial"/>
                <w:sz w:val="16"/>
                <w:szCs w:val="16"/>
                <w:lang w:eastAsia="pt-BR"/>
              </w:rPr>
              <w:t>OT IBR Nº 001/2006-IBRAOP;</w:t>
            </w:r>
          </w:p>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r>
              <w:rPr>
                <w:rFonts w:ascii="Arial" w:eastAsia="Times New Roman" w:hAnsi="Arial" w:cs="Arial"/>
                <w:sz w:val="16"/>
                <w:szCs w:val="16"/>
                <w:lang w:eastAsia="pt-BR"/>
              </w:rPr>
              <w:t>Lei Federal nº 5.194/66, art. 13;</w:t>
            </w:r>
          </w:p>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r>
              <w:rPr>
                <w:rFonts w:ascii="Arial" w:eastAsia="Times New Roman" w:hAnsi="Arial" w:cs="Arial"/>
                <w:sz w:val="16"/>
                <w:szCs w:val="16"/>
                <w:lang w:eastAsia="pt-BR"/>
              </w:rPr>
              <w:t>Lei Federal nº 5.194/66, art. 14;</w:t>
            </w:r>
          </w:p>
          <w:p w:rsidR="003501ED" w:rsidRPr="00243FFD"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r w:rsidRPr="00243FFD">
              <w:rPr>
                <w:rFonts w:ascii="Arial" w:eastAsia="Times New Roman" w:hAnsi="Arial" w:cs="Arial"/>
                <w:sz w:val="16"/>
                <w:szCs w:val="16"/>
                <w:lang w:eastAsia="pt-BR"/>
              </w:rPr>
              <w:t>Lei Federal nº 14.133/2021, art. 6º, XXV, alínea “a”;</w:t>
            </w:r>
          </w:p>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r w:rsidRPr="00243FFD">
              <w:rPr>
                <w:rFonts w:ascii="Arial" w:eastAsia="Times New Roman" w:hAnsi="Arial" w:cs="Arial"/>
                <w:sz w:val="16"/>
                <w:szCs w:val="16"/>
                <w:lang w:eastAsia="pt-BR"/>
              </w:rPr>
              <w:t xml:space="preserve">Lei </w:t>
            </w:r>
            <w:r>
              <w:rPr>
                <w:rFonts w:ascii="Arial" w:eastAsia="Times New Roman" w:hAnsi="Arial" w:cs="Arial"/>
                <w:sz w:val="16"/>
                <w:szCs w:val="16"/>
                <w:lang w:eastAsia="pt-BR"/>
              </w:rPr>
              <w:t>Federal</w:t>
            </w:r>
            <w:r w:rsidRPr="00243FFD">
              <w:rPr>
                <w:rFonts w:ascii="Arial" w:eastAsia="Times New Roman" w:hAnsi="Arial" w:cs="Arial"/>
                <w:sz w:val="16"/>
                <w:szCs w:val="16"/>
                <w:lang w:eastAsia="pt-BR"/>
              </w:rPr>
              <w:t xml:space="preserve"> nº 14.133/2021, art. 6º, XXV, alínea “b”</w:t>
            </w:r>
            <w:r>
              <w:rPr>
                <w:rFonts w:ascii="Arial" w:eastAsia="Times New Roman" w:hAnsi="Arial" w:cs="Arial"/>
                <w:sz w:val="16"/>
                <w:szCs w:val="16"/>
                <w:lang w:eastAsia="pt-BR"/>
              </w:rPr>
              <w:t>;</w:t>
            </w:r>
          </w:p>
          <w:p w:rsidR="003501ED" w:rsidRPr="00243FFD"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r w:rsidRPr="00243FFD">
              <w:rPr>
                <w:rFonts w:ascii="Arial" w:eastAsia="Times New Roman" w:hAnsi="Arial" w:cs="Arial"/>
                <w:sz w:val="16"/>
                <w:szCs w:val="16"/>
                <w:lang w:eastAsia="pt-BR"/>
              </w:rPr>
              <w:t>Lei Federal nº 14.133/2021, art. 6º, XXV, alínea “c”;</w:t>
            </w:r>
          </w:p>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r>
              <w:rPr>
                <w:rFonts w:ascii="Arial" w:eastAsia="Times New Roman" w:hAnsi="Arial" w:cs="Arial"/>
                <w:sz w:val="16"/>
                <w:szCs w:val="16"/>
                <w:lang w:eastAsia="pt-BR"/>
              </w:rPr>
              <w:t>Lei Federal nº 14.133/2021, art. 46, §1º;</w:t>
            </w:r>
          </w:p>
          <w:p w:rsidR="003501ED" w:rsidRDefault="00937327"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trike/>
                <w:color w:val="FF0000"/>
                <w:sz w:val="16"/>
                <w:szCs w:val="16"/>
                <w:lang w:eastAsia="pt-BR"/>
              </w:rPr>
            </w:pPr>
            <w:hyperlink r:id="rId8">
              <w:r w:rsidR="003501ED">
                <w:rPr>
                  <w:rFonts w:ascii="Arial" w:eastAsia="Times New Roman" w:hAnsi="Arial" w:cs="Arial"/>
                  <w:sz w:val="16"/>
                  <w:szCs w:val="16"/>
                  <w:lang w:eastAsia="pt-BR"/>
                </w:rPr>
                <w:t>Orientações para elaboração de planilhas orçamentárias de obras públicas</w:t>
              </w:r>
            </w:hyperlink>
            <w:r w:rsidR="003501ED">
              <w:rPr>
                <w:rFonts w:ascii="Arial" w:eastAsia="Times New Roman" w:hAnsi="Arial" w:cs="Arial"/>
                <w:sz w:val="16"/>
                <w:szCs w:val="16"/>
                <w:lang w:eastAsia="pt-BR"/>
              </w:rPr>
              <w:t>. Tribunal de Contas da União - TCU, 2014.</w:t>
            </w: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937327">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left w:val="single" w:sz="4" w:space="0" w:color="000000"/>
              <w:bottom w:val="single" w:sz="4" w:space="0" w:color="000000"/>
              <w:right w:val="single" w:sz="4" w:space="0" w:color="000000"/>
            </w:tcBorders>
            <w:shd w:val="clear" w:color="auto" w:fill="auto"/>
            <w:vAlign w:val="center"/>
          </w:tcPr>
          <w:p w:rsidR="003501ED" w:rsidRPr="009B3F5E" w:rsidRDefault="003501ED" w:rsidP="004D1A5E">
            <w:pPr>
              <w:pStyle w:val="PargrafodaLista"/>
              <w:widowControl w:val="0"/>
              <w:numPr>
                <w:ilvl w:val="0"/>
                <w:numId w:val="6"/>
              </w:numPr>
              <w:spacing w:before="40" w:after="40" w:line="240" w:lineRule="auto"/>
              <w:ind w:left="218" w:hanging="218"/>
              <w:contextualSpacing w:val="0"/>
              <w:jc w:val="both"/>
              <w:rPr>
                <w:rFonts w:ascii="Arial" w:eastAsia="Times New Roman" w:hAnsi="Arial" w:cs="Arial"/>
                <w:sz w:val="16"/>
                <w:szCs w:val="16"/>
                <w:lang w:eastAsia="pt-BR"/>
              </w:rPr>
            </w:pPr>
            <w:r w:rsidRPr="009B3F5E">
              <w:rPr>
                <w:rFonts w:ascii="Arial" w:eastAsia="Times New Roman" w:hAnsi="Arial" w:cs="Arial"/>
                <w:sz w:val="16"/>
                <w:szCs w:val="16"/>
                <w:lang w:eastAsia="pt-BR"/>
              </w:rPr>
              <w:t>Levantamentos topográficos e cadastrais;</w:t>
            </w:r>
          </w:p>
        </w:tc>
        <w:tc>
          <w:tcPr>
            <w:tcW w:w="1405" w:type="dxa"/>
            <w:vMerge/>
            <w:tcBorders>
              <w:left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p>
        </w:tc>
        <w:tc>
          <w:tcPr>
            <w:tcW w:w="799"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937327">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left w:val="single" w:sz="4" w:space="0" w:color="000000"/>
              <w:bottom w:val="single" w:sz="4" w:space="0" w:color="000000"/>
              <w:right w:val="single" w:sz="4" w:space="0" w:color="000000"/>
            </w:tcBorders>
            <w:shd w:val="clear" w:color="auto" w:fill="auto"/>
            <w:vAlign w:val="center"/>
          </w:tcPr>
          <w:p w:rsidR="003501ED" w:rsidRPr="009B3F5E" w:rsidRDefault="003501ED" w:rsidP="004D1A5E">
            <w:pPr>
              <w:pStyle w:val="PargrafodaLista"/>
              <w:widowControl w:val="0"/>
              <w:numPr>
                <w:ilvl w:val="0"/>
                <w:numId w:val="6"/>
              </w:numPr>
              <w:spacing w:before="40" w:after="40" w:line="240" w:lineRule="auto"/>
              <w:ind w:left="218" w:hanging="218"/>
              <w:contextualSpacing w:val="0"/>
              <w:jc w:val="both"/>
              <w:rPr>
                <w:rFonts w:ascii="Arial" w:eastAsia="Times New Roman" w:hAnsi="Arial" w:cs="Arial"/>
                <w:sz w:val="16"/>
                <w:szCs w:val="16"/>
                <w:lang w:eastAsia="pt-BR"/>
              </w:rPr>
            </w:pPr>
            <w:r w:rsidRPr="009B3F5E">
              <w:rPr>
                <w:rFonts w:ascii="Arial" w:eastAsia="Times New Roman" w:hAnsi="Arial" w:cs="Arial"/>
                <w:sz w:val="16"/>
                <w:szCs w:val="16"/>
                <w:lang w:eastAsia="pt-BR"/>
              </w:rPr>
              <w:t>Sondagens e ensaios geotécnicos;</w:t>
            </w:r>
          </w:p>
        </w:tc>
        <w:tc>
          <w:tcPr>
            <w:tcW w:w="1405" w:type="dxa"/>
            <w:vMerge/>
            <w:tcBorders>
              <w:left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p>
        </w:tc>
        <w:tc>
          <w:tcPr>
            <w:tcW w:w="799"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937327">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left w:val="single" w:sz="4" w:space="0" w:color="000000"/>
              <w:bottom w:val="single" w:sz="4" w:space="0" w:color="000000"/>
              <w:right w:val="single" w:sz="4" w:space="0" w:color="000000"/>
            </w:tcBorders>
            <w:shd w:val="clear" w:color="auto" w:fill="auto"/>
            <w:vAlign w:val="center"/>
          </w:tcPr>
          <w:p w:rsidR="003501ED" w:rsidRPr="009B3F5E" w:rsidRDefault="003501ED" w:rsidP="004D1A5E">
            <w:pPr>
              <w:pStyle w:val="PargrafodaLista"/>
              <w:widowControl w:val="0"/>
              <w:numPr>
                <w:ilvl w:val="0"/>
                <w:numId w:val="6"/>
              </w:numPr>
              <w:spacing w:before="40" w:after="40" w:line="240" w:lineRule="auto"/>
              <w:ind w:left="218" w:hanging="218"/>
              <w:contextualSpacing w:val="0"/>
              <w:jc w:val="both"/>
              <w:rPr>
                <w:rFonts w:ascii="Arial" w:eastAsia="Times New Roman" w:hAnsi="Arial" w:cs="Arial"/>
                <w:sz w:val="16"/>
                <w:szCs w:val="16"/>
                <w:lang w:eastAsia="pt-BR"/>
              </w:rPr>
            </w:pPr>
            <w:r w:rsidRPr="009B3F5E">
              <w:rPr>
                <w:rFonts w:ascii="Arial" w:eastAsia="Times New Roman" w:hAnsi="Arial" w:cs="Arial"/>
                <w:sz w:val="16"/>
                <w:szCs w:val="16"/>
                <w:lang w:eastAsia="pt-BR"/>
              </w:rPr>
              <w:t>Ensaios e análises laboratoriais;</w:t>
            </w:r>
          </w:p>
        </w:tc>
        <w:tc>
          <w:tcPr>
            <w:tcW w:w="1405" w:type="dxa"/>
            <w:vMerge/>
            <w:tcBorders>
              <w:left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p>
        </w:tc>
        <w:tc>
          <w:tcPr>
            <w:tcW w:w="799"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937327">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left w:val="single" w:sz="4" w:space="0" w:color="000000"/>
              <w:bottom w:val="single" w:sz="4" w:space="0" w:color="000000"/>
              <w:right w:val="single" w:sz="4" w:space="0" w:color="000000"/>
            </w:tcBorders>
            <w:shd w:val="clear" w:color="auto" w:fill="auto"/>
            <w:vAlign w:val="center"/>
          </w:tcPr>
          <w:p w:rsidR="003501ED" w:rsidRPr="009B3F5E" w:rsidRDefault="003501ED" w:rsidP="004D1A5E">
            <w:pPr>
              <w:pStyle w:val="PargrafodaLista"/>
              <w:widowControl w:val="0"/>
              <w:numPr>
                <w:ilvl w:val="0"/>
                <w:numId w:val="6"/>
              </w:numPr>
              <w:spacing w:before="40" w:after="40" w:line="240" w:lineRule="auto"/>
              <w:ind w:left="218" w:hanging="218"/>
              <w:contextualSpacing w:val="0"/>
              <w:jc w:val="both"/>
              <w:rPr>
                <w:rFonts w:ascii="Arial" w:eastAsia="Times New Roman" w:hAnsi="Arial" w:cs="Arial"/>
                <w:sz w:val="16"/>
                <w:szCs w:val="16"/>
                <w:lang w:eastAsia="pt-BR"/>
              </w:rPr>
            </w:pPr>
            <w:r w:rsidRPr="009B3F5E">
              <w:rPr>
                <w:rFonts w:ascii="Arial" w:eastAsia="Times New Roman" w:hAnsi="Arial" w:cs="Arial"/>
                <w:sz w:val="16"/>
                <w:szCs w:val="16"/>
                <w:lang w:eastAsia="pt-BR"/>
              </w:rPr>
              <w:t>Estudos socioambientais;</w:t>
            </w:r>
          </w:p>
        </w:tc>
        <w:tc>
          <w:tcPr>
            <w:tcW w:w="1405" w:type="dxa"/>
            <w:vMerge/>
            <w:tcBorders>
              <w:left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p>
        </w:tc>
        <w:tc>
          <w:tcPr>
            <w:tcW w:w="799"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937327">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left w:val="single" w:sz="4" w:space="0" w:color="000000"/>
              <w:bottom w:val="single" w:sz="4" w:space="0" w:color="000000"/>
              <w:right w:val="single" w:sz="4" w:space="0" w:color="000000"/>
            </w:tcBorders>
            <w:shd w:val="clear" w:color="auto" w:fill="auto"/>
            <w:vAlign w:val="center"/>
          </w:tcPr>
          <w:p w:rsidR="003501ED" w:rsidRPr="009B3F5E" w:rsidRDefault="003501ED" w:rsidP="004D1A5E">
            <w:pPr>
              <w:pStyle w:val="PargrafodaLista"/>
              <w:widowControl w:val="0"/>
              <w:numPr>
                <w:ilvl w:val="0"/>
                <w:numId w:val="6"/>
              </w:numPr>
              <w:spacing w:before="40" w:after="40" w:line="240" w:lineRule="auto"/>
              <w:ind w:left="218" w:hanging="218"/>
              <w:contextualSpacing w:val="0"/>
              <w:jc w:val="both"/>
              <w:rPr>
                <w:rFonts w:ascii="Arial" w:eastAsia="Times New Roman" w:hAnsi="Arial" w:cs="Arial"/>
                <w:sz w:val="16"/>
                <w:szCs w:val="16"/>
                <w:lang w:eastAsia="pt-BR"/>
              </w:rPr>
            </w:pPr>
            <w:r>
              <w:rPr>
                <w:rFonts w:ascii="Arial" w:eastAsia="Times New Roman" w:hAnsi="Arial" w:cs="Arial"/>
                <w:sz w:val="16"/>
                <w:szCs w:val="16"/>
                <w:lang w:eastAsia="pt-BR"/>
              </w:rPr>
              <w:t>Estudo de concepção para o caso de implantação de sistemas;</w:t>
            </w:r>
          </w:p>
        </w:tc>
        <w:tc>
          <w:tcPr>
            <w:tcW w:w="1405" w:type="dxa"/>
            <w:vMerge/>
            <w:tcBorders>
              <w:left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p>
        </w:tc>
        <w:tc>
          <w:tcPr>
            <w:tcW w:w="799"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937327">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left w:val="single" w:sz="4" w:space="0" w:color="000000"/>
              <w:bottom w:val="single" w:sz="4" w:space="0" w:color="000000"/>
              <w:right w:val="single" w:sz="4" w:space="0" w:color="000000"/>
            </w:tcBorders>
            <w:shd w:val="clear" w:color="auto" w:fill="auto"/>
            <w:vAlign w:val="center"/>
          </w:tcPr>
          <w:p w:rsidR="003501ED" w:rsidRPr="009B3F5E" w:rsidRDefault="003501ED" w:rsidP="004D1A5E">
            <w:pPr>
              <w:pStyle w:val="PargrafodaLista"/>
              <w:widowControl w:val="0"/>
              <w:numPr>
                <w:ilvl w:val="0"/>
                <w:numId w:val="6"/>
              </w:numPr>
              <w:spacing w:before="40" w:after="40" w:line="240" w:lineRule="auto"/>
              <w:ind w:left="218" w:hanging="218"/>
              <w:contextualSpacing w:val="0"/>
              <w:jc w:val="both"/>
              <w:rPr>
                <w:rFonts w:ascii="Arial" w:eastAsia="Times New Roman" w:hAnsi="Arial" w:cs="Arial"/>
                <w:sz w:val="16"/>
                <w:szCs w:val="16"/>
                <w:lang w:eastAsia="pt-BR"/>
              </w:rPr>
            </w:pPr>
            <w:r>
              <w:rPr>
                <w:rFonts w:ascii="Arial" w:eastAsia="Times New Roman" w:hAnsi="Arial" w:cs="Arial"/>
                <w:sz w:val="16"/>
                <w:szCs w:val="16"/>
                <w:lang w:eastAsia="pt-BR"/>
              </w:rPr>
              <w:t>Descrição geral do sistema existente no entorno e correlação com o projeto, demonstrando a capacidade operacional e a proposta de intervenção;</w:t>
            </w:r>
          </w:p>
        </w:tc>
        <w:tc>
          <w:tcPr>
            <w:tcW w:w="1405" w:type="dxa"/>
            <w:vMerge/>
            <w:tcBorders>
              <w:left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p>
        </w:tc>
        <w:tc>
          <w:tcPr>
            <w:tcW w:w="799"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937327">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left w:val="single" w:sz="4" w:space="0" w:color="000000"/>
              <w:bottom w:val="single" w:sz="4" w:space="0" w:color="000000"/>
              <w:right w:val="single" w:sz="4" w:space="0" w:color="000000"/>
            </w:tcBorders>
            <w:shd w:val="clear" w:color="auto" w:fill="auto"/>
            <w:vAlign w:val="center"/>
          </w:tcPr>
          <w:p w:rsidR="003501ED" w:rsidRPr="009B3F5E" w:rsidRDefault="003501ED" w:rsidP="004D1A5E">
            <w:pPr>
              <w:pStyle w:val="PargrafodaLista"/>
              <w:widowControl w:val="0"/>
              <w:numPr>
                <w:ilvl w:val="0"/>
                <w:numId w:val="6"/>
              </w:numPr>
              <w:spacing w:before="40" w:after="40" w:line="240" w:lineRule="auto"/>
              <w:ind w:left="218" w:hanging="218"/>
              <w:contextualSpacing w:val="0"/>
              <w:jc w:val="both"/>
              <w:rPr>
                <w:rFonts w:ascii="Arial" w:eastAsia="Times New Roman" w:hAnsi="Arial" w:cs="Arial"/>
                <w:sz w:val="16"/>
                <w:szCs w:val="16"/>
                <w:lang w:eastAsia="pt-BR"/>
              </w:rPr>
            </w:pPr>
            <w:r>
              <w:rPr>
                <w:rFonts w:ascii="Arial" w:eastAsia="Times New Roman" w:hAnsi="Arial" w:cs="Arial"/>
                <w:sz w:val="16"/>
                <w:szCs w:val="16"/>
                <w:lang w:eastAsia="pt-BR"/>
              </w:rPr>
              <w:t>Mapeamento da rede/sistema existente;</w:t>
            </w:r>
          </w:p>
        </w:tc>
        <w:tc>
          <w:tcPr>
            <w:tcW w:w="1405" w:type="dxa"/>
            <w:vMerge/>
            <w:tcBorders>
              <w:left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p>
        </w:tc>
        <w:tc>
          <w:tcPr>
            <w:tcW w:w="799"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937327">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left w:val="single" w:sz="4" w:space="0" w:color="000000"/>
              <w:bottom w:val="single" w:sz="4" w:space="0" w:color="000000"/>
              <w:right w:val="single" w:sz="4" w:space="0" w:color="000000"/>
            </w:tcBorders>
            <w:shd w:val="clear" w:color="auto" w:fill="auto"/>
            <w:vAlign w:val="center"/>
          </w:tcPr>
          <w:p w:rsidR="003501ED" w:rsidRPr="009B3F5E" w:rsidRDefault="003501ED" w:rsidP="004D1A5E">
            <w:pPr>
              <w:pStyle w:val="PargrafodaLista"/>
              <w:widowControl w:val="0"/>
              <w:numPr>
                <w:ilvl w:val="0"/>
                <w:numId w:val="6"/>
              </w:numPr>
              <w:spacing w:before="40" w:after="40" w:line="240" w:lineRule="auto"/>
              <w:ind w:left="218" w:hanging="218"/>
              <w:contextualSpacing w:val="0"/>
              <w:jc w:val="both"/>
              <w:rPr>
                <w:rFonts w:ascii="Arial" w:eastAsia="Times New Roman" w:hAnsi="Arial" w:cs="Arial"/>
                <w:sz w:val="16"/>
                <w:szCs w:val="16"/>
                <w:lang w:eastAsia="pt-BR"/>
              </w:rPr>
            </w:pPr>
            <w:r>
              <w:rPr>
                <w:rFonts w:ascii="Arial" w:eastAsia="Times New Roman" w:hAnsi="Arial" w:cs="Arial"/>
                <w:sz w:val="16"/>
                <w:szCs w:val="16"/>
                <w:lang w:eastAsia="pt-BR"/>
              </w:rPr>
              <w:t>Projeto da intervenção proposta, detalhando a solução adotada para o destino final dos efluentes;</w:t>
            </w:r>
          </w:p>
        </w:tc>
        <w:tc>
          <w:tcPr>
            <w:tcW w:w="1405" w:type="dxa"/>
            <w:vMerge/>
            <w:tcBorders>
              <w:left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p>
        </w:tc>
        <w:tc>
          <w:tcPr>
            <w:tcW w:w="799"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937327">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left w:val="single" w:sz="4" w:space="0" w:color="000000"/>
              <w:bottom w:val="single" w:sz="4" w:space="0" w:color="000000"/>
              <w:right w:val="single" w:sz="4" w:space="0" w:color="000000"/>
            </w:tcBorders>
            <w:shd w:val="clear" w:color="auto" w:fill="auto"/>
            <w:vAlign w:val="center"/>
          </w:tcPr>
          <w:p w:rsidR="003501ED" w:rsidRPr="009B3F5E" w:rsidRDefault="003501ED" w:rsidP="004D1A5E">
            <w:pPr>
              <w:pStyle w:val="PargrafodaLista"/>
              <w:widowControl w:val="0"/>
              <w:numPr>
                <w:ilvl w:val="0"/>
                <w:numId w:val="6"/>
              </w:numPr>
              <w:spacing w:before="40" w:after="40" w:line="240" w:lineRule="auto"/>
              <w:ind w:left="218" w:hanging="218"/>
              <w:contextualSpacing w:val="0"/>
              <w:jc w:val="both"/>
              <w:rPr>
                <w:rFonts w:ascii="Arial" w:eastAsia="Times New Roman" w:hAnsi="Arial" w:cs="Arial"/>
                <w:sz w:val="16"/>
                <w:szCs w:val="16"/>
                <w:lang w:eastAsia="pt-BR"/>
              </w:rPr>
            </w:pPr>
            <w:r>
              <w:rPr>
                <w:rFonts w:ascii="Arial" w:eastAsia="Times New Roman" w:hAnsi="Arial" w:cs="Arial"/>
                <w:sz w:val="16"/>
                <w:szCs w:val="16"/>
                <w:lang w:eastAsia="pt-BR"/>
              </w:rPr>
              <w:t>Arranjo da rede com definição de no mínimo comprimento, diâmetro, material e declividade;</w:t>
            </w:r>
          </w:p>
        </w:tc>
        <w:tc>
          <w:tcPr>
            <w:tcW w:w="1405" w:type="dxa"/>
            <w:vMerge/>
            <w:tcBorders>
              <w:left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p>
        </w:tc>
        <w:tc>
          <w:tcPr>
            <w:tcW w:w="799"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937327">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left w:val="single" w:sz="4" w:space="0" w:color="000000"/>
              <w:bottom w:val="single" w:sz="4" w:space="0" w:color="000000"/>
              <w:right w:val="single" w:sz="4" w:space="0" w:color="000000"/>
            </w:tcBorders>
            <w:shd w:val="clear" w:color="auto" w:fill="auto"/>
            <w:vAlign w:val="center"/>
          </w:tcPr>
          <w:p w:rsidR="003501ED" w:rsidRPr="009B3F5E" w:rsidRDefault="003501ED" w:rsidP="004D1A5E">
            <w:pPr>
              <w:pStyle w:val="PargrafodaLista"/>
              <w:widowControl w:val="0"/>
              <w:numPr>
                <w:ilvl w:val="0"/>
                <w:numId w:val="6"/>
              </w:numPr>
              <w:spacing w:before="40" w:after="40" w:line="240" w:lineRule="auto"/>
              <w:ind w:left="218" w:hanging="218"/>
              <w:contextualSpacing w:val="0"/>
              <w:jc w:val="both"/>
              <w:rPr>
                <w:rFonts w:ascii="Arial" w:eastAsia="Times New Roman" w:hAnsi="Arial" w:cs="Arial"/>
                <w:sz w:val="16"/>
                <w:szCs w:val="16"/>
                <w:lang w:eastAsia="pt-BR"/>
              </w:rPr>
            </w:pPr>
            <w:r>
              <w:rPr>
                <w:rFonts w:ascii="Arial" w:eastAsia="Times New Roman" w:hAnsi="Arial" w:cs="Arial"/>
                <w:sz w:val="16"/>
                <w:szCs w:val="16"/>
                <w:lang w:eastAsia="pt-BR"/>
              </w:rPr>
              <w:t>Perfis longitudinais das redes PI/PV a PI/PV;</w:t>
            </w:r>
          </w:p>
        </w:tc>
        <w:tc>
          <w:tcPr>
            <w:tcW w:w="1405" w:type="dxa"/>
            <w:vMerge/>
            <w:tcBorders>
              <w:left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p>
        </w:tc>
        <w:tc>
          <w:tcPr>
            <w:tcW w:w="799"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937327">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left w:val="single" w:sz="4" w:space="0" w:color="000000"/>
              <w:bottom w:val="single" w:sz="4" w:space="0" w:color="000000"/>
              <w:right w:val="single" w:sz="4" w:space="0" w:color="000000"/>
            </w:tcBorders>
            <w:shd w:val="clear" w:color="auto" w:fill="auto"/>
            <w:vAlign w:val="center"/>
          </w:tcPr>
          <w:p w:rsidR="003501ED" w:rsidRPr="009B3F5E" w:rsidRDefault="003501ED" w:rsidP="004D1A5E">
            <w:pPr>
              <w:pStyle w:val="PargrafodaLista"/>
              <w:widowControl w:val="0"/>
              <w:numPr>
                <w:ilvl w:val="0"/>
                <w:numId w:val="6"/>
              </w:numPr>
              <w:spacing w:before="40" w:after="40" w:line="240" w:lineRule="auto"/>
              <w:ind w:left="218" w:hanging="218"/>
              <w:contextualSpacing w:val="0"/>
              <w:jc w:val="both"/>
              <w:rPr>
                <w:rFonts w:ascii="Arial" w:eastAsia="Times New Roman" w:hAnsi="Arial" w:cs="Arial"/>
                <w:sz w:val="16"/>
                <w:szCs w:val="16"/>
                <w:lang w:eastAsia="pt-BR"/>
              </w:rPr>
            </w:pPr>
            <w:r>
              <w:rPr>
                <w:rFonts w:ascii="Arial" w:eastAsia="Times New Roman" w:hAnsi="Arial" w:cs="Arial"/>
                <w:sz w:val="16"/>
                <w:szCs w:val="16"/>
                <w:lang w:eastAsia="pt-BR"/>
              </w:rPr>
              <w:t>Detalhes dos poços de visita e detalhes tipo das ligações domiciliares;</w:t>
            </w:r>
          </w:p>
        </w:tc>
        <w:tc>
          <w:tcPr>
            <w:tcW w:w="1405" w:type="dxa"/>
            <w:vMerge/>
            <w:tcBorders>
              <w:left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p>
        </w:tc>
        <w:tc>
          <w:tcPr>
            <w:tcW w:w="799"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937327">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left w:val="single" w:sz="4" w:space="0" w:color="000000"/>
              <w:bottom w:val="single" w:sz="4" w:space="0" w:color="000000"/>
              <w:right w:val="single" w:sz="4" w:space="0" w:color="000000"/>
            </w:tcBorders>
            <w:shd w:val="clear" w:color="auto" w:fill="auto"/>
            <w:vAlign w:val="center"/>
          </w:tcPr>
          <w:p w:rsidR="003501ED" w:rsidRPr="009B3F5E" w:rsidRDefault="003501ED" w:rsidP="004D1A5E">
            <w:pPr>
              <w:pStyle w:val="PargrafodaLista"/>
              <w:widowControl w:val="0"/>
              <w:numPr>
                <w:ilvl w:val="0"/>
                <w:numId w:val="6"/>
              </w:numPr>
              <w:spacing w:before="40" w:after="40" w:line="240" w:lineRule="auto"/>
              <w:ind w:left="218" w:hanging="218"/>
              <w:contextualSpacing w:val="0"/>
              <w:jc w:val="both"/>
              <w:rPr>
                <w:rFonts w:ascii="Arial" w:eastAsia="Times New Roman" w:hAnsi="Arial" w:cs="Arial"/>
                <w:sz w:val="16"/>
                <w:szCs w:val="16"/>
                <w:lang w:eastAsia="pt-BR"/>
              </w:rPr>
            </w:pPr>
            <w:r w:rsidRPr="004B6C00">
              <w:rPr>
                <w:rFonts w:ascii="Arial" w:eastAsia="Times New Roman" w:hAnsi="Arial" w:cs="Arial"/>
                <w:sz w:val="16"/>
                <w:szCs w:val="16"/>
                <w:lang w:eastAsia="pt-BR"/>
              </w:rPr>
              <w:t>Projeto de terraplenagem</w:t>
            </w:r>
            <w:r>
              <w:rPr>
                <w:rFonts w:ascii="Arial" w:eastAsia="Times New Roman" w:hAnsi="Arial" w:cs="Arial"/>
                <w:sz w:val="16"/>
                <w:szCs w:val="16"/>
                <w:lang w:eastAsia="pt-BR"/>
              </w:rPr>
              <w:t>;</w:t>
            </w:r>
          </w:p>
        </w:tc>
        <w:tc>
          <w:tcPr>
            <w:tcW w:w="1405" w:type="dxa"/>
            <w:vMerge/>
            <w:tcBorders>
              <w:left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p>
        </w:tc>
        <w:tc>
          <w:tcPr>
            <w:tcW w:w="799"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937327">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left w:val="single" w:sz="4" w:space="0" w:color="000000"/>
              <w:bottom w:val="single" w:sz="4" w:space="0" w:color="000000"/>
              <w:right w:val="single" w:sz="4" w:space="0" w:color="000000"/>
            </w:tcBorders>
            <w:shd w:val="clear" w:color="auto" w:fill="auto"/>
            <w:vAlign w:val="center"/>
          </w:tcPr>
          <w:p w:rsidR="003501ED" w:rsidRPr="009B3F5E" w:rsidRDefault="003501ED" w:rsidP="004D1A5E">
            <w:pPr>
              <w:pStyle w:val="PargrafodaLista"/>
              <w:widowControl w:val="0"/>
              <w:numPr>
                <w:ilvl w:val="0"/>
                <w:numId w:val="6"/>
              </w:numPr>
              <w:spacing w:before="40" w:after="40" w:line="240" w:lineRule="auto"/>
              <w:ind w:left="218" w:hanging="218"/>
              <w:contextualSpacing w:val="0"/>
              <w:jc w:val="both"/>
              <w:rPr>
                <w:rFonts w:ascii="Arial" w:eastAsia="Times New Roman" w:hAnsi="Arial" w:cs="Arial"/>
                <w:sz w:val="16"/>
                <w:szCs w:val="16"/>
                <w:lang w:eastAsia="pt-BR"/>
              </w:rPr>
            </w:pPr>
            <w:r w:rsidRPr="004B6C00">
              <w:rPr>
                <w:rFonts w:ascii="Arial" w:eastAsia="Times New Roman" w:hAnsi="Arial" w:cs="Arial"/>
                <w:sz w:val="16"/>
                <w:szCs w:val="16"/>
                <w:lang w:eastAsia="pt-BR"/>
              </w:rPr>
              <w:t>Projeto de desapropriação;</w:t>
            </w:r>
          </w:p>
        </w:tc>
        <w:tc>
          <w:tcPr>
            <w:tcW w:w="1405" w:type="dxa"/>
            <w:vMerge/>
            <w:tcBorders>
              <w:left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p>
        </w:tc>
        <w:tc>
          <w:tcPr>
            <w:tcW w:w="799"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937327">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left w:val="single" w:sz="4" w:space="0" w:color="000000"/>
              <w:bottom w:val="single" w:sz="4" w:space="0" w:color="000000"/>
              <w:right w:val="single" w:sz="4" w:space="0" w:color="000000"/>
            </w:tcBorders>
            <w:shd w:val="clear" w:color="auto" w:fill="auto"/>
            <w:vAlign w:val="center"/>
          </w:tcPr>
          <w:p w:rsidR="003501ED" w:rsidRPr="009B3F5E" w:rsidRDefault="003501ED" w:rsidP="004D1A5E">
            <w:pPr>
              <w:pStyle w:val="PargrafodaLista"/>
              <w:widowControl w:val="0"/>
              <w:numPr>
                <w:ilvl w:val="0"/>
                <w:numId w:val="6"/>
              </w:numPr>
              <w:spacing w:before="40" w:after="40" w:line="240" w:lineRule="auto"/>
              <w:ind w:left="218" w:hanging="218"/>
              <w:contextualSpacing w:val="0"/>
              <w:jc w:val="both"/>
              <w:rPr>
                <w:rFonts w:ascii="Arial" w:eastAsia="Times New Roman" w:hAnsi="Arial" w:cs="Arial"/>
                <w:sz w:val="16"/>
                <w:szCs w:val="16"/>
                <w:lang w:eastAsia="pt-BR"/>
              </w:rPr>
            </w:pPr>
            <w:r>
              <w:rPr>
                <w:rFonts w:ascii="Arial" w:eastAsia="Times New Roman" w:hAnsi="Arial" w:cs="Arial"/>
                <w:sz w:val="16"/>
                <w:szCs w:val="16"/>
                <w:lang w:eastAsia="pt-BR"/>
              </w:rPr>
              <w:t>Dimensionamento da rede coletora, interceptores e emissários;</w:t>
            </w:r>
          </w:p>
        </w:tc>
        <w:tc>
          <w:tcPr>
            <w:tcW w:w="1405" w:type="dxa"/>
            <w:vMerge/>
            <w:tcBorders>
              <w:left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p>
        </w:tc>
        <w:tc>
          <w:tcPr>
            <w:tcW w:w="799"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937327">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left w:val="single" w:sz="4" w:space="0" w:color="000000"/>
              <w:bottom w:val="single" w:sz="4" w:space="0" w:color="000000"/>
              <w:right w:val="single" w:sz="4" w:space="0" w:color="000000"/>
            </w:tcBorders>
            <w:shd w:val="clear" w:color="auto" w:fill="auto"/>
            <w:vAlign w:val="center"/>
          </w:tcPr>
          <w:p w:rsidR="003501ED" w:rsidRPr="009B3F5E" w:rsidRDefault="003501ED" w:rsidP="004D1A5E">
            <w:pPr>
              <w:pStyle w:val="PargrafodaLista"/>
              <w:widowControl w:val="0"/>
              <w:numPr>
                <w:ilvl w:val="0"/>
                <w:numId w:val="6"/>
              </w:numPr>
              <w:spacing w:before="40" w:after="40" w:line="240" w:lineRule="auto"/>
              <w:ind w:left="218" w:hanging="218"/>
              <w:contextualSpacing w:val="0"/>
              <w:jc w:val="both"/>
              <w:rPr>
                <w:rFonts w:ascii="Arial" w:eastAsia="Times New Roman" w:hAnsi="Arial" w:cs="Arial"/>
                <w:sz w:val="16"/>
                <w:szCs w:val="16"/>
                <w:lang w:eastAsia="pt-BR"/>
              </w:rPr>
            </w:pPr>
            <w:r>
              <w:rPr>
                <w:rFonts w:ascii="Arial" w:eastAsia="Times New Roman" w:hAnsi="Arial" w:cs="Arial"/>
                <w:sz w:val="16"/>
                <w:szCs w:val="16"/>
                <w:lang w:eastAsia="pt-BR"/>
              </w:rPr>
              <w:t>Projeto e dimensionamento dos reservatórios;</w:t>
            </w:r>
          </w:p>
        </w:tc>
        <w:tc>
          <w:tcPr>
            <w:tcW w:w="1405" w:type="dxa"/>
            <w:vMerge/>
            <w:tcBorders>
              <w:left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p>
        </w:tc>
        <w:tc>
          <w:tcPr>
            <w:tcW w:w="799"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937327">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left w:val="single" w:sz="4" w:space="0" w:color="000000"/>
              <w:bottom w:val="single" w:sz="4" w:space="0" w:color="000000"/>
              <w:right w:val="single" w:sz="4" w:space="0" w:color="000000"/>
            </w:tcBorders>
            <w:shd w:val="clear" w:color="auto" w:fill="auto"/>
            <w:vAlign w:val="center"/>
          </w:tcPr>
          <w:p w:rsidR="003501ED" w:rsidRPr="009B3F5E" w:rsidRDefault="003501ED" w:rsidP="004D1A5E">
            <w:pPr>
              <w:pStyle w:val="PargrafodaLista"/>
              <w:widowControl w:val="0"/>
              <w:numPr>
                <w:ilvl w:val="0"/>
                <w:numId w:val="6"/>
              </w:numPr>
              <w:spacing w:before="40" w:after="40" w:line="240" w:lineRule="auto"/>
              <w:ind w:left="218" w:hanging="218"/>
              <w:contextualSpacing w:val="0"/>
              <w:jc w:val="both"/>
              <w:rPr>
                <w:rFonts w:ascii="Arial" w:eastAsia="Times New Roman" w:hAnsi="Arial" w:cs="Arial"/>
                <w:sz w:val="16"/>
                <w:szCs w:val="16"/>
                <w:lang w:eastAsia="pt-BR"/>
              </w:rPr>
            </w:pPr>
            <w:r>
              <w:rPr>
                <w:rFonts w:ascii="Arial" w:eastAsia="Times New Roman" w:hAnsi="Arial" w:cs="Arial"/>
                <w:sz w:val="16"/>
                <w:szCs w:val="16"/>
                <w:lang w:eastAsia="pt-BR"/>
              </w:rPr>
              <w:t>Projeto gráfico e dimensionamento da estação de tratamento de esgoto (ETE), estação de tratamento de água (ETA), estações elevatórias (EE);</w:t>
            </w:r>
          </w:p>
        </w:tc>
        <w:tc>
          <w:tcPr>
            <w:tcW w:w="1405" w:type="dxa"/>
            <w:vMerge/>
            <w:tcBorders>
              <w:left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p>
        </w:tc>
        <w:tc>
          <w:tcPr>
            <w:tcW w:w="799"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937327">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left w:val="single" w:sz="4" w:space="0" w:color="000000"/>
              <w:bottom w:val="single" w:sz="4" w:space="0" w:color="000000"/>
              <w:right w:val="single" w:sz="4" w:space="0" w:color="000000"/>
            </w:tcBorders>
            <w:shd w:val="clear" w:color="auto" w:fill="auto"/>
            <w:vAlign w:val="center"/>
          </w:tcPr>
          <w:p w:rsidR="003501ED" w:rsidRPr="009B3F5E" w:rsidRDefault="003501ED" w:rsidP="004D1A5E">
            <w:pPr>
              <w:pStyle w:val="PargrafodaLista"/>
              <w:widowControl w:val="0"/>
              <w:numPr>
                <w:ilvl w:val="0"/>
                <w:numId w:val="6"/>
              </w:numPr>
              <w:spacing w:before="40" w:after="40" w:line="240" w:lineRule="auto"/>
              <w:ind w:left="218" w:hanging="218"/>
              <w:contextualSpacing w:val="0"/>
              <w:jc w:val="both"/>
              <w:rPr>
                <w:rFonts w:ascii="Arial" w:eastAsia="Times New Roman" w:hAnsi="Arial" w:cs="Arial"/>
                <w:sz w:val="16"/>
                <w:szCs w:val="16"/>
                <w:lang w:eastAsia="pt-BR"/>
              </w:rPr>
            </w:pPr>
            <w:r>
              <w:rPr>
                <w:rFonts w:ascii="Arial" w:eastAsia="Times New Roman" w:hAnsi="Arial" w:cs="Arial"/>
                <w:sz w:val="16"/>
                <w:szCs w:val="16"/>
                <w:lang w:eastAsia="pt-BR"/>
              </w:rPr>
              <w:t>Memorial Descritivo dos serviços;</w:t>
            </w:r>
          </w:p>
        </w:tc>
        <w:tc>
          <w:tcPr>
            <w:tcW w:w="1405" w:type="dxa"/>
            <w:vMerge/>
            <w:tcBorders>
              <w:left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p>
        </w:tc>
        <w:tc>
          <w:tcPr>
            <w:tcW w:w="799"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937327">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left w:val="single" w:sz="4" w:space="0" w:color="000000"/>
              <w:bottom w:val="single" w:sz="4" w:space="0" w:color="000000"/>
              <w:right w:val="single" w:sz="4" w:space="0" w:color="000000"/>
            </w:tcBorders>
            <w:shd w:val="clear" w:color="auto" w:fill="auto"/>
            <w:vAlign w:val="center"/>
          </w:tcPr>
          <w:p w:rsidR="003501ED" w:rsidRPr="009B3F5E" w:rsidRDefault="003501ED" w:rsidP="004D1A5E">
            <w:pPr>
              <w:pStyle w:val="PargrafodaLista"/>
              <w:widowControl w:val="0"/>
              <w:numPr>
                <w:ilvl w:val="0"/>
                <w:numId w:val="6"/>
              </w:numPr>
              <w:spacing w:before="40" w:after="40" w:line="240" w:lineRule="auto"/>
              <w:ind w:left="218" w:hanging="218"/>
              <w:contextualSpacing w:val="0"/>
              <w:jc w:val="both"/>
              <w:rPr>
                <w:rFonts w:ascii="Arial" w:eastAsia="Times New Roman" w:hAnsi="Arial" w:cs="Arial"/>
                <w:sz w:val="16"/>
                <w:szCs w:val="16"/>
                <w:lang w:eastAsia="pt-BR"/>
              </w:rPr>
            </w:pPr>
            <w:r w:rsidRPr="009B3F5E">
              <w:rPr>
                <w:rFonts w:ascii="Arial" w:eastAsia="Times New Roman" w:hAnsi="Arial" w:cs="Arial"/>
                <w:sz w:val="16"/>
                <w:szCs w:val="16"/>
                <w:lang w:eastAsia="pt-BR"/>
              </w:rPr>
              <w:t>Especificações técnicas;</w:t>
            </w:r>
          </w:p>
        </w:tc>
        <w:tc>
          <w:tcPr>
            <w:tcW w:w="1405" w:type="dxa"/>
            <w:vMerge/>
            <w:tcBorders>
              <w:left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p>
        </w:tc>
        <w:tc>
          <w:tcPr>
            <w:tcW w:w="799"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937327">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left w:val="single" w:sz="4" w:space="0" w:color="000000"/>
              <w:bottom w:val="single" w:sz="4" w:space="0" w:color="000000"/>
              <w:right w:val="single" w:sz="4" w:space="0" w:color="000000"/>
            </w:tcBorders>
            <w:shd w:val="clear" w:color="auto" w:fill="auto"/>
            <w:vAlign w:val="center"/>
          </w:tcPr>
          <w:p w:rsidR="003501ED" w:rsidRPr="009B3F5E" w:rsidRDefault="003501ED" w:rsidP="004D1A5E">
            <w:pPr>
              <w:pStyle w:val="PargrafodaLista"/>
              <w:widowControl w:val="0"/>
              <w:numPr>
                <w:ilvl w:val="0"/>
                <w:numId w:val="6"/>
              </w:numPr>
              <w:spacing w:before="40" w:after="40" w:line="240" w:lineRule="auto"/>
              <w:ind w:left="218" w:hanging="218"/>
              <w:contextualSpacing w:val="0"/>
              <w:jc w:val="both"/>
              <w:rPr>
                <w:rFonts w:ascii="Arial" w:eastAsia="Times New Roman" w:hAnsi="Arial" w:cs="Arial"/>
                <w:sz w:val="16"/>
                <w:szCs w:val="16"/>
                <w:lang w:eastAsia="pt-BR"/>
              </w:rPr>
            </w:pPr>
            <w:r>
              <w:rPr>
                <w:rFonts w:ascii="Arial" w:eastAsia="Times New Roman" w:hAnsi="Arial" w:cs="Arial"/>
                <w:sz w:val="16"/>
                <w:szCs w:val="16"/>
                <w:lang w:eastAsia="pt-BR"/>
              </w:rPr>
              <w:t>Orçamento;</w:t>
            </w:r>
          </w:p>
        </w:tc>
        <w:tc>
          <w:tcPr>
            <w:tcW w:w="1405" w:type="dxa"/>
            <w:vMerge/>
            <w:tcBorders>
              <w:left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p>
        </w:tc>
        <w:tc>
          <w:tcPr>
            <w:tcW w:w="799"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937327">
        <w:trPr>
          <w:gridAfter w:val="1"/>
          <w:wAfter w:w="6" w:type="dxa"/>
          <w:trHeight w:val="227"/>
        </w:trPr>
        <w:tc>
          <w:tcPr>
            <w:tcW w:w="634" w:type="dxa"/>
            <w:vMerge/>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left w:val="single" w:sz="4" w:space="0" w:color="000000"/>
              <w:bottom w:val="single" w:sz="4" w:space="0" w:color="000000"/>
              <w:right w:val="single" w:sz="4" w:space="0" w:color="000000"/>
            </w:tcBorders>
            <w:shd w:val="clear" w:color="auto" w:fill="auto"/>
            <w:vAlign w:val="center"/>
          </w:tcPr>
          <w:p w:rsidR="003501ED" w:rsidRPr="009B3F5E" w:rsidRDefault="003501ED" w:rsidP="004D1A5E">
            <w:pPr>
              <w:pStyle w:val="PargrafodaLista"/>
              <w:widowControl w:val="0"/>
              <w:numPr>
                <w:ilvl w:val="0"/>
                <w:numId w:val="6"/>
              </w:numPr>
              <w:spacing w:before="40" w:after="40" w:line="240" w:lineRule="auto"/>
              <w:ind w:left="218" w:hanging="218"/>
              <w:contextualSpacing w:val="0"/>
              <w:jc w:val="both"/>
              <w:rPr>
                <w:rFonts w:ascii="Arial" w:eastAsia="Times New Roman" w:hAnsi="Arial" w:cs="Arial"/>
                <w:sz w:val="16"/>
                <w:szCs w:val="16"/>
                <w:lang w:eastAsia="pt-BR"/>
              </w:rPr>
            </w:pPr>
            <w:r>
              <w:rPr>
                <w:rFonts w:ascii="Arial" w:eastAsia="Times New Roman" w:hAnsi="Arial" w:cs="Arial"/>
                <w:sz w:val="16"/>
                <w:szCs w:val="16"/>
                <w:lang w:eastAsia="pt-BR"/>
              </w:rPr>
              <w:t>Cronograma Físico-Financeiro.</w:t>
            </w:r>
          </w:p>
        </w:tc>
        <w:tc>
          <w:tcPr>
            <w:tcW w:w="1405" w:type="dxa"/>
            <w:vMerge/>
            <w:tcBorders>
              <w:left w:val="single" w:sz="4" w:space="0" w:color="000000"/>
              <w:bottom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p>
        </w:tc>
        <w:tc>
          <w:tcPr>
            <w:tcW w:w="799"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937327">
        <w:trPr>
          <w:gridAfter w:val="1"/>
          <w:wAfter w:w="6" w:type="dxa"/>
          <w:trHeight w:val="567"/>
        </w:trPr>
        <w:tc>
          <w:tcPr>
            <w:tcW w:w="634"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r>
              <w:rPr>
                <w:rFonts w:ascii="Arial" w:eastAsia="Times New Roman" w:hAnsi="Arial" w:cs="Arial"/>
                <w:b/>
                <w:bCs/>
                <w:sz w:val="16"/>
                <w:szCs w:val="16"/>
                <w:lang w:eastAsia="pt-BR"/>
              </w:rPr>
              <w:t>3.1.13</w:t>
            </w:r>
          </w:p>
        </w:tc>
        <w:tc>
          <w:tcPr>
            <w:tcW w:w="3389" w:type="dxa"/>
            <w:tcBorders>
              <w:left w:val="single" w:sz="4" w:space="0" w:color="000000"/>
              <w:bottom w:val="single" w:sz="4" w:space="0" w:color="000000"/>
              <w:right w:val="single" w:sz="4" w:space="0" w:color="000000"/>
            </w:tcBorders>
            <w:shd w:val="clear" w:color="auto" w:fill="auto"/>
            <w:vAlign w:val="center"/>
          </w:tcPr>
          <w:p w:rsidR="003501ED" w:rsidRPr="00F70938" w:rsidRDefault="003501ED" w:rsidP="004D1A5E">
            <w:pPr>
              <w:widowControl w:val="0"/>
              <w:spacing w:after="0" w:line="240" w:lineRule="auto"/>
              <w:jc w:val="both"/>
              <w:rPr>
                <w:rFonts w:ascii="Arial" w:hAnsi="Arial" w:cs="Arial"/>
                <w:strike/>
                <w:sz w:val="16"/>
                <w:szCs w:val="16"/>
              </w:rPr>
            </w:pPr>
            <w:r w:rsidRPr="00F70938">
              <w:rPr>
                <w:rFonts w:ascii="Arial" w:eastAsia="Times New Roman" w:hAnsi="Arial" w:cs="Arial"/>
                <w:sz w:val="16"/>
                <w:szCs w:val="16"/>
                <w:lang w:eastAsia="pt-BR"/>
              </w:rPr>
              <w:t xml:space="preserve">Foram apresentadas as Anotações de Responsabilidade Técnica - ART(s) e/ou os Registros de Responsabilidade Técnica - RRT(s) dos responsáveis técnicos pela elaboração dos projetos e </w:t>
            </w:r>
            <w:r w:rsidRPr="00F70938">
              <w:rPr>
                <w:rFonts w:ascii="Arial" w:hAnsi="Arial" w:cs="Arial"/>
                <w:sz w:val="16"/>
                <w:szCs w:val="16"/>
              </w:rPr>
              <w:t>demais documentos técnicos, inclusive das planilhas orçamentárias?</w:t>
            </w:r>
          </w:p>
        </w:tc>
        <w:tc>
          <w:tcPr>
            <w:tcW w:w="1405" w:type="dxa"/>
            <w:tcBorders>
              <w:left w:val="single" w:sz="4" w:space="0" w:color="000000"/>
              <w:bottom w:val="single" w:sz="4" w:space="0" w:color="000000"/>
              <w:right w:val="single" w:sz="4" w:space="0" w:color="000000"/>
            </w:tcBorders>
            <w:shd w:val="clear" w:color="auto" w:fill="auto"/>
            <w:vAlign w:val="center"/>
          </w:tcPr>
          <w:p w:rsidR="003501ED" w:rsidRPr="00F70938"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r w:rsidRPr="00F70938">
              <w:rPr>
                <w:rFonts w:ascii="Arial" w:eastAsia="Times New Roman" w:hAnsi="Arial" w:cs="Arial"/>
                <w:sz w:val="16"/>
                <w:szCs w:val="16"/>
                <w:lang w:eastAsia="pt-BR"/>
              </w:rPr>
              <w:t>Lei Federal nº 6.496/77, art. 1º;</w:t>
            </w:r>
          </w:p>
          <w:p w:rsidR="003501ED" w:rsidRPr="00F70938"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r w:rsidRPr="00F70938">
              <w:rPr>
                <w:rFonts w:ascii="Arial" w:eastAsia="Times New Roman" w:hAnsi="Arial" w:cs="Arial"/>
                <w:sz w:val="16"/>
                <w:szCs w:val="16"/>
                <w:lang w:eastAsia="pt-BR"/>
              </w:rPr>
              <w:t>Lei Federal nº 6.496/77, art. 2º;</w:t>
            </w:r>
          </w:p>
          <w:p w:rsidR="003501ED" w:rsidRPr="00F70938" w:rsidRDefault="00937327"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hyperlink r:id="rId9" w:anchor="art45" w:history="1">
              <w:r w:rsidR="003501ED" w:rsidRPr="00F70938">
                <w:rPr>
                  <w:rFonts w:ascii="Arial" w:hAnsi="Arial" w:cs="Arial"/>
                  <w:sz w:val="16"/>
                  <w:szCs w:val="16"/>
                </w:rPr>
                <w:t xml:space="preserve">Lei </w:t>
              </w:r>
            </w:hyperlink>
            <w:r w:rsidR="003501ED" w:rsidRPr="00F70938">
              <w:rPr>
                <w:rFonts w:ascii="Arial" w:eastAsia="Times New Roman" w:hAnsi="Arial" w:cs="Arial"/>
                <w:sz w:val="16"/>
                <w:szCs w:val="16"/>
                <w:lang w:eastAsia="pt-BR"/>
              </w:rPr>
              <w:t>Federal</w:t>
            </w:r>
            <w:r w:rsidR="003501ED" w:rsidRPr="00F70938">
              <w:rPr>
                <w:rFonts w:ascii="Arial" w:hAnsi="Arial" w:cs="Arial"/>
                <w:sz w:val="16"/>
                <w:szCs w:val="16"/>
              </w:rPr>
              <w:t xml:space="preserve"> nº 12.378/2010, art. 45;</w:t>
            </w:r>
          </w:p>
          <w:p w:rsidR="003501ED" w:rsidRPr="00F70938" w:rsidRDefault="00937327"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hyperlink r:id="rId10" w:anchor="art18" w:history="1">
              <w:r w:rsidR="003501ED" w:rsidRPr="00F70938">
                <w:rPr>
                  <w:rFonts w:ascii="Arial" w:hAnsi="Arial" w:cs="Arial"/>
                  <w:sz w:val="16"/>
                  <w:szCs w:val="16"/>
                </w:rPr>
                <w:t xml:space="preserve">Lei </w:t>
              </w:r>
            </w:hyperlink>
            <w:r w:rsidR="003501ED" w:rsidRPr="00F70938">
              <w:rPr>
                <w:rFonts w:ascii="Arial" w:eastAsia="Times New Roman" w:hAnsi="Arial" w:cs="Arial"/>
                <w:sz w:val="16"/>
                <w:szCs w:val="16"/>
                <w:lang w:eastAsia="pt-BR"/>
              </w:rPr>
              <w:t>Federal</w:t>
            </w:r>
            <w:r w:rsidR="003501ED" w:rsidRPr="00F70938">
              <w:rPr>
                <w:rFonts w:ascii="Arial" w:hAnsi="Arial" w:cs="Arial"/>
                <w:sz w:val="16"/>
                <w:szCs w:val="16"/>
              </w:rPr>
              <w:t xml:space="preserve"> nº </w:t>
            </w:r>
            <w:r w:rsidR="003501ED" w:rsidRPr="00F70938">
              <w:rPr>
                <w:rFonts w:ascii="Arial" w:hAnsi="Arial" w:cs="Arial"/>
                <w:sz w:val="16"/>
                <w:szCs w:val="16"/>
              </w:rPr>
              <w:lastRenderedPageBreak/>
              <w:t>13.639/2018, art. 16;</w:t>
            </w:r>
          </w:p>
          <w:p w:rsidR="003501ED" w:rsidRPr="00F70938"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trike/>
                <w:sz w:val="16"/>
                <w:szCs w:val="16"/>
                <w:lang w:eastAsia="pt-BR"/>
              </w:rPr>
            </w:pPr>
            <w:r w:rsidRPr="00F70938">
              <w:rPr>
                <w:rFonts w:ascii="Arial" w:eastAsia="Times New Roman" w:hAnsi="Arial" w:cs="Arial"/>
                <w:sz w:val="16"/>
                <w:szCs w:val="16"/>
                <w:lang w:eastAsia="pt-BR"/>
              </w:rPr>
              <w:t>Súmula TCU nº. 260.</w:t>
            </w:r>
          </w:p>
        </w:tc>
        <w:tc>
          <w:tcPr>
            <w:tcW w:w="799"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937327">
        <w:trPr>
          <w:gridAfter w:val="1"/>
          <w:wAfter w:w="6" w:type="dxa"/>
          <w:trHeight w:val="567"/>
        </w:trPr>
        <w:tc>
          <w:tcPr>
            <w:tcW w:w="634"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r>
              <w:rPr>
                <w:rFonts w:ascii="Arial" w:eastAsia="Times New Roman" w:hAnsi="Arial" w:cs="Arial"/>
                <w:b/>
                <w:bCs/>
                <w:sz w:val="16"/>
                <w:szCs w:val="16"/>
                <w:lang w:eastAsia="pt-BR"/>
              </w:rPr>
              <w:t>3.1.14</w:t>
            </w:r>
          </w:p>
        </w:tc>
        <w:tc>
          <w:tcPr>
            <w:tcW w:w="3389" w:type="dxa"/>
            <w:tcBorders>
              <w:left w:val="single" w:sz="4" w:space="0" w:color="000000"/>
              <w:bottom w:val="single" w:sz="4" w:space="0" w:color="000000"/>
              <w:right w:val="single" w:sz="4" w:space="0" w:color="000000"/>
            </w:tcBorders>
            <w:shd w:val="clear" w:color="auto" w:fill="auto"/>
            <w:vAlign w:val="center"/>
          </w:tcPr>
          <w:p w:rsidR="003501ED" w:rsidRPr="00F70938" w:rsidRDefault="003501ED" w:rsidP="004D1A5E">
            <w:pPr>
              <w:widowControl w:val="0"/>
              <w:spacing w:after="0" w:line="240" w:lineRule="auto"/>
              <w:jc w:val="both"/>
              <w:rPr>
                <w:rFonts w:ascii="Arial" w:hAnsi="Arial" w:cs="Arial"/>
                <w:strike/>
                <w:sz w:val="16"/>
                <w:szCs w:val="16"/>
              </w:rPr>
            </w:pPr>
            <w:r w:rsidRPr="00F70938">
              <w:rPr>
                <w:rFonts w:ascii="Arial" w:eastAsia="Times New Roman" w:hAnsi="Arial" w:cs="Arial"/>
                <w:sz w:val="16"/>
                <w:szCs w:val="16"/>
                <w:lang w:eastAsia="pt-BR"/>
              </w:rPr>
              <w:t>Foi apresentada a declaração do profissional responsável pela elaboração dos projetos afirmando que os mesmos atendem as normas de acessibilidade para pessoas portadoras de deficiência ou com mobilidade reduzida, caso não conste da ART/RRT?</w:t>
            </w:r>
          </w:p>
        </w:tc>
        <w:tc>
          <w:tcPr>
            <w:tcW w:w="1405" w:type="dxa"/>
            <w:tcBorders>
              <w:left w:val="single" w:sz="4" w:space="0" w:color="000000"/>
              <w:bottom w:val="single" w:sz="4" w:space="0" w:color="000000"/>
              <w:right w:val="single" w:sz="4" w:space="0" w:color="000000"/>
            </w:tcBorders>
            <w:shd w:val="clear" w:color="auto" w:fill="auto"/>
            <w:vAlign w:val="center"/>
          </w:tcPr>
          <w:p w:rsidR="003501ED" w:rsidRPr="00F70938"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r w:rsidRPr="00F70938">
              <w:rPr>
                <w:rFonts w:ascii="Arial" w:eastAsia="Times New Roman" w:hAnsi="Arial" w:cs="Arial"/>
                <w:sz w:val="16"/>
                <w:szCs w:val="16"/>
                <w:lang w:eastAsia="pt-BR"/>
              </w:rPr>
              <w:t>Lei Federal nº 10.098/2000, art. 3º;</w:t>
            </w:r>
          </w:p>
          <w:p w:rsidR="003501ED" w:rsidRPr="00F70938"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r w:rsidRPr="00F70938">
              <w:rPr>
                <w:rFonts w:ascii="Arial" w:eastAsia="Times New Roman" w:hAnsi="Arial" w:cs="Arial"/>
                <w:sz w:val="16"/>
                <w:szCs w:val="16"/>
                <w:lang w:eastAsia="pt-BR"/>
              </w:rPr>
              <w:t>Lei Federal nº 10.098/2000, art. 11;</w:t>
            </w:r>
          </w:p>
          <w:p w:rsidR="003501ED" w:rsidRPr="00F70938"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r w:rsidRPr="00F70938">
              <w:rPr>
                <w:rFonts w:ascii="Arial" w:eastAsia="Times New Roman" w:hAnsi="Arial" w:cs="Arial"/>
                <w:sz w:val="16"/>
                <w:szCs w:val="16"/>
                <w:lang w:eastAsia="pt-BR"/>
              </w:rPr>
              <w:t>Lei Federal nº 13.146/2015, art. 56 §1º;</w:t>
            </w:r>
          </w:p>
          <w:p w:rsidR="003501ED" w:rsidRPr="00F70938"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r w:rsidRPr="00F70938">
              <w:rPr>
                <w:rFonts w:ascii="Arial" w:eastAsia="Times New Roman" w:hAnsi="Arial" w:cs="Arial"/>
                <w:sz w:val="16"/>
                <w:szCs w:val="16"/>
                <w:lang w:eastAsia="pt-BR"/>
              </w:rPr>
              <w:t>Lei Federal nº 14.133/</w:t>
            </w:r>
            <w:r>
              <w:rPr>
                <w:rFonts w:ascii="Arial" w:eastAsia="Times New Roman" w:hAnsi="Arial" w:cs="Arial"/>
                <w:sz w:val="16"/>
                <w:szCs w:val="16"/>
                <w:lang w:eastAsia="pt-BR"/>
              </w:rPr>
              <w:t>2021, art. 6º, XXIV, alínea “e”;</w:t>
            </w:r>
          </w:p>
          <w:p w:rsidR="003501ED" w:rsidRPr="00F70938"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trike/>
                <w:sz w:val="16"/>
                <w:szCs w:val="16"/>
                <w:lang w:eastAsia="pt-BR"/>
              </w:rPr>
            </w:pPr>
            <w:r w:rsidRPr="00F70938">
              <w:rPr>
                <w:rFonts w:ascii="Arial" w:eastAsia="Times New Roman" w:hAnsi="Arial" w:cs="Arial"/>
                <w:sz w:val="16"/>
                <w:szCs w:val="16"/>
                <w:lang w:eastAsia="pt-BR"/>
              </w:rPr>
              <w:t>Lei Federal nº 14.133/2021, art. 45, VI.</w:t>
            </w:r>
          </w:p>
        </w:tc>
        <w:tc>
          <w:tcPr>
            <w:tcW w:w="799"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937327">
        <w:trPr>
          <w:gridAfter w:val="1"/>
          <w:wAfter w:w="6" w:type="dxa"/>
          <w:trHeight w:val="567"/>
        </w:trPr>
        <w:tc>
          <w:tcPr>
            <w:tcW w:w="634"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r>
              <w:rPr>
                <w:rFonts w:ascii="Arial" w:eastAsia="Times New Roman" w:hAnsi="Arial" w:cs="Arial"/>
                <w:b/>
                <w:bCs/>
                <w:sz w:val="16"/>
                <w:szCs w:val="16"/>
                <w:lang w:eastAsia="pt-BR"/>
              </w:rPr>
              <w:t>3.1.15</w:t>
            </w:r>
          </w:p>
        </w:tc>
        <w:tc>
          <w:tcPr>
            <w:tcW w:w="3389" w:type="dxa"/>
            <w:tcBorders>
              <w:left w:val="single" w:sz="4" w:space="0" w:color="000000"/>
              <w:bottom w:val="single" w:sz="4" w:space="0" w:color="000000"/>
              <w:right w:val="single" w:sz="4" w:space="0" w:color="000000"/>
            </w:tcBorders>
            <w:shd w:val="clear" w:color="auto" w:fill="auto"/>
            <w:vAlign w:val="center"/>
          </w:tcPr>
          <w:p w:rsidR="003501ED" w:rsidRPr="00F70938" w:rsidRDefault="003501ED" w:rsidP="004D1A5E">
            <w:pPr>
              <w:widowControl w:val="0"/>
              <w:spacing w:after="0" w:line="240" w:lineRule="auto"/>
              <w:jc w:val="both"/>
              <w:rPr>
                <w:rFonts w:ascii="Arial" w:hAnsi="Arial" w:cs="Arial"/>
                <w:strike/>
                <w:sz w:val="16"/>
                <w:szCs w:val="16"/>
              </w:rPr>
            </w:pPr>
            <w:r w:rsidRPr="00F70938">
              <w:rPr>
                <w:rFonts w:ascii="Arial" w:eastAsia="Times New Roman" w:hAnsi="Arial" w:cs="Arial"/>
                <w:sz w:val="16"/>
                <w:szCs w:val="16"/>
                <w:lang w:eastAsia="pt-BR"/>
              </w:rPr>
              <w:t>Foi apresentada Licença Ambiental Prévia ou dispensa da licença emitida pelo órgão ambiental</w:t>
            </w:r>
            <w:r w:rsidRPr="00F70938">
              <w:rPr>
                <w:rFonts w:ascii="Arial" w:hAnsi="Arial" w:cs="Arial"/>
                <w:sz w:val="16"/>
                <w:szCs w:val="16"/>
              </w:rPr>
              <w:t>?</w:t>
            </w:r>
          </w:p>
        </w:tc>
        <w:tc>
          <w:tcPr>
            <w:tcW w:w="1405" w:type="dxa"/>
            <w:tcBorders>
              <w:left w:val="single" w:sz="4" w:space="0" w:color="000000"/>
              <w:bottom w:val="single" w:sz="4" w:space="0" w:color="000000"/>
              <w:right w:val="single" w:sz="4" w:space="0" w:color="000000"/>
            </w:tcBorders>
            <w:shd w:val="clear" w:color="auto" w:fill="auto"/>
            <w:vAlign w:val="center"/>
          </w:tcPr>
          <w:p w:rsidR="003501ED" w:rsidRPr="00F70938"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r w:rsidRPr="00F70938">
              <w:rPr>
                <w:rFonts w:ascii="Arial" w:eastAsia="Times New Roman" w:hAnsi="Arial" w:cs="Arial"/>
                <w:sz w:val="16"/>
                <w:szCs w:val="16"/>
                <w:lang w:eastAsia="pt-BR"/>
              </w:rPr>
              <w:t>Lei Feder</w:t>
            </w:r>
            <w:r>
              <w:rPr>
                <w:rFonts w:ascii="Arial" w:eastAsia="Times New Roman" w:hAnsi="Arial" w:cs="Arial"/>
                <w:sz w:val="16"/>
                <w:szCs w:val="16"/>
                <w:lang w:eastAsia="pt-BR"/>
              </w:rPr>
              <w:t>al nº 14.133/2021, art. 6º, XXV;</w:t>
            </w:r>
          </w:p>
          <w:p w:rsidR="003501ED" w:rsidRPr="00F70938"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r w:rsidRPr="00F70938">
              <w:rPr>
                <w:rFonts w:ascii="Arial" w:eastAsia="Times New Roman" w:hAnsi="Arial" w:cs="Arial"/>
                <w:sz w:val="16"/>
                <w:szCs w:val="16"/>
                <w:lang w:eastAsia="pt-BR"/>
              </w:rPr>
              <w:t xml:space="preserve">Lei Federal </w:t>
            </w:r>
            <w:r>
              <w:rPr>
                <w:rFonts w:ascii="Arial" w:eastAsia="Times New Roman" w:hAnsi="Arial" w:cs="Arial"/>
                <w:sz w:val="16"/>
                <w:szCs w:val="16"/>
                <w:lang w:eastAsia="pt-BR"/>
              </w:rPr>
              <w:t>nº 14.133/2021, art. 25, §5º, I;</w:t>
            </w:r>
          </w:p>
          <w:p w:rsidR="003501ED" w:rsidRPr="00F70938"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r w:rsidRPr="00F70938">
              <w:rPr>
                <w:rFonts w:ascii="Arial" w:eastAsia="Times New Roman" w:hAnsi="Arial" w:cs="Arial"/>
                <w:sz w:val="16"/>
                <w:szCs w:val="16"/>
                <w:lang w:eastAsia="pt-BR"/>
              </w:rPr>
              <w:t>Lei Federal nº 14.133/2021, art. 115, §4º</w:t>
            </w:r>
            <w:r>
              <w:rPr>
                <w:rFonts w:ascii="Arial" w:eastAsia="Times New Roman" w:hAnsi="Arial" w:cs="Arial"/>
                <w:sz w:val="16"/>
                <w:szCs w:val="16"/>
                <w:lang w:eastAsia="pt-BR"/>
              </w:rPr>
              <w:t>;</w:t>
            </w:r>
          </w:p>
          <w:p w:rsidR="003501ED" w:rsidRPr="00F70938"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r w:rsidRPr="00F70938">
              <w:rPr>
                <w:rFonts w:ascii="Arial" w:hAnsi="Arial" w:cs="Arial"/>
                <w:sz w:val="16"/>
                <w:szCs w:val="16"/>
              </w:rPr>
              <w:t>Decreto Estadua</w:t>
            </w:r>
            <w:r>
              <w:rPr>
                <w:rFonts w:ascii="Arial" w:hAnsi="Arial" w:cs="Arial"/>
                <w:sz w:val="16"/>
                <w:szCs w:val="16"/>
              </w:rPr>
              <w:t>l nº 5352-R/2023, art. 27, VIII;</w:t>
            </w:r>
          </w:p>
          <w:p w:rsidR="003501ED" w:rsidRPr="00F70938"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r w:rsidRPr="00F70938">
              <w:rPr>
                <w:rFonts w:ascii="Arial" w:eastAsia="Times New Roman" w:hAnsi="Arial" w:cs="Arial"/>
                <w:sz w:val="16"/>
                <w:szCs w:val="16"/>
                <w:lang w:eastAsia="pt-BR"/>
              </w:rPr>
              <w:t>Resolução Conama nº 001/86, art. 2º;</w:t>
            </w:r>
          </w:p>
          <w:p w:rsidR="003501ED" w:rsidRPr="00F70938"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trike/>
                <w:sz w:val="16"/>
                <w:szCs w:val="16"/>
                <w:lang w:eastAsia="pt-BR"/>
              </w:rPr>
            </w:pPr>
            <w:r w:rsidRPr="00F70938">
              <w:rPr>
                <w:rFonts w:ascii="Arial" w:eastAsia="Times New Roman" w:hAnsi="Arial" w:cs="Arial"/>
                <w:sz w:val="16"/>
                <w:szCs w:val="16"/>
                <w:lang w:eastAsia="pt-BR"/>
              </w:rPr>
              <w:t>Resolução Conama nº 237/97, art. 3º.</w:t>
            </w:r>
          </w:p>
        </w:tc>
        <w:tc>
          <w:tcPr>
            <w:tcW w:w="799"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937327">
        <w:trPr>
          <w:gridAfter w:val="1"/>
          <w:wAfter w:w="6" w:type="dxa"/>
          <w:trHeight w:val="567"/>
        </w:trPr>
        <w:tc>
          <w:tcPr>
            <w:tcW w:w="634"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r>
              <w:rPr>
                <w:rFonts w:ascii="Arial" w:eastAsia="Times New Roman" w:hAnsi="Arial" w:cs="Arial"/>
                <w:b/>
                <w:bCs/>
                <w:sz w:val="16"/>
                <w:szCs w:val="16"/>
                <w:lang w:eastAsia="pt-BR"/>
              </w:rPr>
              <w:t>3.1.16</w:t>
            </w:r>
          </w:p>
        </w:tc>
        <w:tc>
          <w:tcPr>
            <w:tcW w:w="3389" w:type="dxa"/>
            <w:tcBorders>
              <w:left w:val="single" w:sz="4" w:space="0" w:color="000000"/>
              <w:bottom w:val="single" w:sz="4" w:space="0" w:color="000000"/>
              <w:right w:val="single" w:sz="4" w:space="0" w:color="000000"/>
            </w:tcBorders>
            <w:shd w:val="clear" w:color="auto" w:fill="auto"/>
            <w:vAlign w:val="center"/>
          </w:tcPr>
          <w:p w:rsidR="003501ED" w:rsidRPr="00F70938" w:rsidRDefault="003501ED" w:rsidP="004D1A5E">
            <w:pPr>
              <w:widowControl w:val="0"/>
              <w:spacing w:after="0" w:line="240" w:lineRule="auto"/>
              <w:jc w:val="both"/>
              <w:rPr>
                <w:rFonts w:ascii="Arial" w:hAnsi="Arial" w:cs="Arial"/>
                <w:strike/>
                <w:sz w:val="16"/>
                <w:szCs w:val="16"/>
              </w:rPr>
            </w:pPr>
            <w:r w:rsidRPr="00F70938">
              <w:rPr>
                <w:rFonts w:ascii="Arial" w:eastAsia="Times New Roman" w:hAnsi="Arial" w:cs="Arial"/>
                <w:sz w:val="16"/>
                <w:szCs w:val="16"/>
                <w:lang w:eastAsia="pt-BR"/>
              </w:rPr>
              <w:t>Os projetos foram aprovados nos órgãos competentes (prefeitura, corpo de bombeiros, concessionárias de serviços públicos etc.)?</w:t>
            </w:r>
          </w:p>
        </w:tc>
        <w:tc>
          <w:tcPr>
            <w:tcW w:w="1405" w:type="dxa"/>
            <w:tcBorders>
              <w:left w:val="single" w:sz="4" w:space="0" w:color="000000"/>
              <w:bottom w:val="single" w:sz="4" w:space="0" w:color="000000"/>
              <w:right w:val="single" w:sz="4" w:space="0" w:color="000000"/>
            </w:tcBorders>
            <w:shd w:val="clear" w:color="auto" w:fill="auto"/>
            <w:vAlign w:val="center"/>
          </w:tcPr>
          <w:p w:rsidR="003501ED" w:rsidRPr="00F70938"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r w:rsidRPr="00F70938">
              <w:rPr>
                <w:rFonts w:ascii="Arial" w:eastAsia="Times New Roman" w:hAnsi="Arial" w:cs="Arial"/>
                <w:sz w:val="16"/>
                <w:szCs w:val="16"/>
                <w:lang w:eastAsia="pt-BR"/>
              </w:rPr>
              <w:t>Lei Feder</w:t>
            </w:r>
            <w:r>
              <w:rPr>
                <w:rFonts w:ascii="Arial" w:eastAsia="Times New Roman" w:hAnsi="Arial" w:cs="Arial"/>
                <w:sz w:val="16"/>
                <w:szCs w:val="16"/>
                <w:lang w:eastAsia="pt-BR"/>
              </w:rPr>
              <w:t>al nº 14.133/2021, art. 6º, XXV;</w:t>
            </w:r>
          </w:p>
          <w:p w:rsidR="003501ED" w:rsidRPr="00F70938"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r w:rsidRPr="00F70938">
              <w:rPr>
                <w:rFonts w:ascii="Arial" w:eastAsia="Times New Roman" w:hAnsi="Arial" w:cs="Arial"/>
                <w:sz w:val="16"/>
                <w:szCs w:val="16"/>
                <w:lang w:eastAsia="pt-BR"/>
              </w:rPr>
              <w:t>Lei F</w:t>
            </w:r>
            <w:r>
              <w:rPr>
                <w:rFonts w:ascii="Arial" w:eastAsia="Times New Roman" w:hAnsi="Arial" w:cs="Arial"/>
                <w:sz w:val="16"/>
                <w:szCs w:val="16"/>
                <w:lang w:eastAsia="pt-BR"/>
              </w:rPr>
              <w:t>ederal nº 14.133/2021, art. 45;</w:t>
            </w:r>
          </w:p>
          <w:p w:rsidR="003501ED" w:rsidRPr="00F70938"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trike/>
                <w:sz w:val="16"/>
                <w:szCs w:val="16"/>
                <w:lang w:eastAsia="pt-BR"/>
              </w:rPr>
            </w:pPr>
            <w:r w:rsidRPr="00F70938">
              <w:rPr>
                <w:rFonts w:ascii="Arial" w:eastAsia="Times New Roman" w:hAnsi="Arial" w:cs="Arial"/>
                <w:sz w:val="16"/>
                <w:szCs w:val="16"/>
                <w:lang w:eastAsia="pt-BR"/>
              </w:rPr>
              <w:t>Legislação Estadual e Municipal.</w:t>
            </w:r>
          </w:p>
        </w:tc>
        <w:tc>
          <w:tcPr>
            <w:tcW w:w="799"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937327">
        <w:trPr>
          <w:gridAfter w:val="1"/>
          <w:wAfter w:w="6" w:type="dxa"/>
          <w:trHeight w:val="567"/>
        </w:trPr>
        <w:tc>
          <w:tcPr>
            <w:tcW w:w="634"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r>
              <w:rPr>
                <w:rFonts w:ascii="Arial" w:eastAsia="Times New Roman" w:hAnsi="Arial" w:cs="Arial"/>
                <w:b/>
                <w:bCs/>
                <w:sz w:val="16"/>
                <w:szCs w:val="16"/>
                <w:lang w:eastAsia="pt-BR"/>
              </w:rPr>
              <w:t>3.1.17</w:t>
            </w:r>
          </w:p>
        </w:tc>
        <w:tc>
          <w:tcPr>
            <w:tcW w:w="3389"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both"/>
              <w:rPr>
                <w:rFonts w:ascii="Arial" w:hAnsi="Arial" w:cs="Arial"/>
                <w:strike/>
                <w:sz w:val="16"/>
                <w:szCs w:val="16"/>
              </w:rPr>
            </w:pPr>
            <w:r>
              <w:rPr>
                <w:rFonts w:ascii="Arial" w:eastAsia="Times New Roman" w:hAnsi="Arial" w:cs="Arial"/>
                <w:sz w:val="16"/>
                <w:szCs w:val="16"/>
                <w:lang w:eastAsia="pt-BR"/>
              </w:rPr>
              <w:t xml:space="preserve">Existe comprovação de titularidade do terreno ou do imóvel onde vai ser realizada a obra, por meio de registro no cartório </w:t>
            </w:r>
            <w:r w:rsidRPr="00721871">
              <w:rPr>
                <w:rFonts w:ascii="Arial" w:eastAsia="Times New Roman" w:hAnsi="Arial" w:cs="Arial"/>
                <w:sz w:val="16"/>
                <w:szCs w:val="16"/>
                <w:lang w:eastAsia="pt-BR"/>
              </w:rPr>
              <w:t>de registro de imóveis</w:t>
            </w:r>
            <w:r>
              <w:rPr>
                <w:rFonts w:ascii="Arial" w:eastAsia="Times New Roman" w:hAnsi="Arial" w:cs="Arial"/>
                <w:sz w:val="16"/>
                <w:szCs w:val="16"/>
                <w:lang w:eastAsia="pt-BR"/>
              </w:rPr>
              <w:t xml:space="preserve">, ou cópia da publicação do Decreto de desapropriação </w:t>
            </w:r>
            <w:r w:rsidRPr="00721871">
              <w:rPr>
                <w:rFonts w:ascii="Arial" w:eastAsia="Times New Roman" w:hAnsi="Arial" w:cs="Arial"/>
                <w:sz w:val="16"/>
                <w:szCs w:val="16"/>
                <w:lang w:eastAsia="pt-BR"/>
              </w:rPr>
              <w:t>ou da servidão</w:t>
            </w:r>
            <w:r>
              <w:rPr>
                <w:rFonts w:ascii="Arial" w:eastAsia="Times New Roman" w:hAnsi="Arial" w:cs="Arial"/>
                <w:sz w:val="16"/>
                <w:szCs w:val="16"/>
                <w:lang w:eastAsia="pt-BR"/>
              </w:rPr>
              <w:t xml:space="preserve">? </w:t>
            </w:r>
          </w:p>
        </w:tc>
        <w:tc>
          <w:tcPr>
            <w:tcW w:w="1405"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r>
              <w:rPr>
                <w:rFonts w:ascii="Arial" w:eastAsia="Times New Roman" w:hAnsi="Arial" w:cs="Arial"/>
                <w:sz w:val="16"/>
                <w:szCs w:val="16"/>
                <w:lang w:eastAsia="pt-BR"/>
              </w:rPr>
              <w:t>Lei Federal nº 10.406/2002, art. 108;</w:t>
            </w:r>
          </w:p>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r>
              <w:rPr>
                <w:rFonts w:ascii="Arial" w:eastAsia="Times New Roman" w:hAnsi="Arial" w:cs="Arial"/>
                <w:sz w:val="16"/>
                <w:szCs w:val="16"/>
                <w:lang w:eastAsia="pt-BR"/>
              </w:rPr>
              <w:t>Lei Federal nº 10.406/2002, art. 1.253;</w:t>
            </w:r>
          </w:p>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r>
              <w:rPr>
                <w:rFonts w:ascii="Arial" w:eastAsia="Times New Roman" w:hAnsi="Arial" w:cs="Arial"/>
                <w:sz w:val="16"/>
                <w:szCs w:val="16"/>
                <w:lang w:eastAsia="pt-BR"/>
              </w:rPr>
              <w:t>Lei Federal nº 10.406/2002, art. 1.259;</w:t>
            </w:r>
          </w:p>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r>
              <w:rPr>
                <w:rFonts w:ascii="Arial" w:eastAsia="Times New Roman" w:hAnsi="Arial" w:cs="Arial"/>
                <w:sz w:val="16"/>
                <w:szCs w:val="16"/>
                <w:lang w:eastAsia="pt-BR"/>
              </w:rPr>
              <w:t>Decreto Lei nº 3.365/1941;</w:t>
            </w:r>
          </w:p>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r>
              <w:rPr>
                <w:rFonts w:ascii="Arial" w:eastAsia="Times New Roman" w:hAnsi="Arial" w:cs="Arial"/>
                <w:sz w:val="16"/>
                <w:szCs w:val="16"/>
                <w:lang w:eastAsia="pt-BR"/>
              </w:rPr>
              <w:t>Decreto Estadual nº. 3.325-R/2013;</w:t>
            </w:r>
          </w:p>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trike/>
                <w:sz w:val="16"/>
                <w:szCs w:val="16"/>
                <w:lang w:eastAsia="pt-BR"/>
              </w:rPr>
            </w:pPr>
            <w:r>
              <w:rPr>
                <w:rFonts w:ascii="Arial" w:hAnsi="Arial" w:cs="Arial"/>
                <w:sz w:val="16"/>
                <w:szCs w:val="16"/>
              </w:rPr>
              <w:t>Decreto Estadual nº 5352-R/2023, art. 27, VIII;</w:t>
            </w:r>
          </w:p>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r>
              <w:rPr>
                <w:rFonts w:ascii="Arial" w:eastAsia="Times New Roman" w:hAnsi="Arial" w:cs="Arial"/>
                <w:sz w:val="16"/>
                <w:szCs w:val="16"/>
                <w:lang w:eastAsia="pt-BR"/>
              </w:rPr>
              <w:t xml:space="preserve">Lei Federal nº 14.133/2021, </w:t>
            </w:r>
            <w:r>
              <w:rPr>
                <w:rFonts w:ascii="Arial" w:eastAsia="Times New Roman" w:hAnsi="Arial" w:cs="Arial"/>
                <w:sz w:val="16"/>
                <w:szCs w:val="16"/>
                <w:lang w:eastAsia="pt-BR"/>
              </w:rPr>
              <w:lastRenderedPageBreak/>
              <w:t>art. 25, §5°, II.</w:t>
            </w:r>
          </w:p>
        </w:tc>
        <w:tc>
          <w:tcPr>
            <w:tcW w:w="799"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937327">
        <w:trPr>
          <w:gridAfter w:val="1"/>
          <w:wAfter w:w="6" w:type="dxa"/>
          <w:trHeight w:val="227"/>
        </w:trPr>
        <w:tc>
          <w:tcPr>
            <w:tcW w:w="634" w:type="dxa"/>
            <w:vMerge w:val="restart"/>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r>
              <w:rPr>
                <w:rFonts w:ascii="Arial" w:eastAsia="Times New Roman" w:hAnsi="Arial" w:cs="Arial"/>
                <w:b/>
                <w:bCs/>
                <w:sz w:val="16"/>
                <w:szCs w:val="16"/>
                <w:lang w:eastAsia="pt-BR"/>
              </w:rPr>
              <w:t>3.1.18</w:t>
            </w:r>
          </w:p>
        </w:tc>
        <w:tc>
          <w:tcPr>
            <w:tcW w:w="3389"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both"/>
              <w:rPr>
                <w:rFonts w:ascii="Arial" w:hAnsi="Arial" w:cs="Arial"/>
                <w:color w:val="000000"/>
                <w:sz w:val="16"/>
                <w:szCs w:val="16"/>
              </w:rPr>
            </w:pPr>
            <w:r>
              <w:rPr>
                <w:rFonts w:ascii="Arial" w:eastAsia="Times New Roman" w:hAnsi="Arial" w:cs="Arial"/>
                <w:color w:val="000000"/>
                <w:sz w:val="16"/>
                <w:szCs w:val="16"/>
                <w:lang w:eastAsia="pt-BR"/>
              </w:rPr>
              <w:t>No caso de a realização da desapropriação ser atribuída como responsabilidade do contratado:</w:t>
            </w:r>
          </w:p>
        </w:tc>
        <w:tc>
          <w:tcPr>
            <w:tcW w:w="1405" w:type="dxa"/>
            <w:tcBorders>
              <w:left w:val="single" w:sz="4" w:space="0" w:color="000000"/>
              <w:bottom w:val="single" w:sz="4" w:space="0" w:color="000000"/>
              <w:right w:val="single" w:sz="4" w:space="0" w:color="000000"/>
            </w:tcBorders>
            <w:shd w:val="clear" w:color="auto" w:fill="auto"/>
            <w:vAlign w:val="center"/>
          </w:tcPr>
          <w:p w:rsidR="003501ED" w:rsidRPr="00EF7DFB"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color w:val="000000"/>
                <w:sz w:val="16"/>
                <w:szCs w:val="16"/>
              </w:rPr>
            </w:pPr>
            <w:r>
              <w:rPr>
                <w:rFonts w:ascii="Arial" w:hAnsi="Arial" w:cs="Arial"/>
                <w:color w:val="000000"/>
                <w:sz w:val="16"/>
                <w:szCs w:val="16"/>
              </w:rPr>
              <w:t>Lei nº 14.133/2021, art. 25, §5º, II.</w:t>
            </w:r>
          </w:p>
        </w:tc>
        <w:tc>
          <w:tcPr>
            <w:tcW w:w="799"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937327">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left w:val="single" w:sz="4" w:space="0" w:color="000000"/>
              <w:bottom w:val="single" w:sz="4" w:space="0" w:color="000000"/>
              <w:right w:val="single" w:sz="4" w:space="0" w:color="000000"/>
            </w:tcBorders>
            <w:shd w:val="clear" w:color="auto" w:fill="auto"/>
            <w:vAlign w:val="center"/>
          </w:tcPr>
          <w:p w:rsidR="003501ED" w:rsidRPr="00F70938" w:rsidRDefault="003501ED" w:rsidP="004D1A5E">
            <w:pPr>
              <w:pStyle w:val="PargrafodaLista"/>
              <w:widowControl w:val="0"/>
              <w:numPr>
                <w:ilvl w:val="0"/>
                <w:numId w:val="18"/>
              </w:numPr>
              <w:tabs>
                <w:tab w:val="left" w:pos="226"/>
              </w:tabs>
              <w:spacing w:after="0" w:line="240" w:lineRule="auto"/>
              <w:ind w:left="0" w:firstLine="0"/>
              <w:jc w:val="both"/>
              <w:rPr>
                <w:rFonts w:ascii="Arial" w:hAnsi="Arial" w:cs="Arial"/>
                <w:color w:val="000000"/>
                <w:sz w:val="16"/>
                <w:szCs w:val="16"/>
              </w:rPr>
            </w:pPr>
            <w:r w:rsidRPr="00F70938">
              <w:rPr>
                <w:rFonts w:ascii="Arial" w:eastAsia="Times New Roman" w:hAnsi="Arial" w:cs="Arial"/>
                <w:color w:val="000000"/>
                <w:sz w:val="16"/>
                <w:szCs w:val="16"/>
                <w:lang w:eastAsia="pt-BR"/>
              </w:rPr>
              <w:t>foram previstas as informações para subsidiar a elaboração das minutas do edital e do contrato no caso de a realização da desapropriação, autorizada pelo poder público, ser atribuída como responsabilidade do contratado?</w:t>
            </w:r>
          </w:p>
        </w:tc>
        <w:tc>
          <w:tcPr>
            <w:tcW w:w="1405"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color w:val="000000"/>
                <w:sz w:val="16"/>
                <w:szCs w:val="16"/>
              </w:rPr>
            </w:pPr>
            <w:r>
              <w:rPr>
                <w:rFonts w:ascii="Arial" w:hAnsi="Arial" w:cs="Arial"/>
                <w:color w:val="000000"/>
                <w:sz w:val="16"/>
                <w:szCs w:val="16"/>
              </w:rPr>
              <w:t>Lei nº 14.133/2021, art. 46, §4º.</w:t>
            </w:r>
          </w:p>
        </w:tc>
        <w:tc>
          <w:tcPr>
            <w:tcW w:w="799"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937327">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8"/>
              </w:numPr>
              <w:tabs>
                <w:tab w:val="left" w:pos="226"/>
              </w:tabs>
              <w:spacing w:after="0" w:line="240" w:lineRule="auto"/>
              <w:ind w:left="0" w:firstLine="0"/>
              <w:jc w:val="both"/>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foi definido o responsável para cada fase do procedimento expropriatório?</w:t>
            </w:r>
          </w:p>
        </w:tc>
        <w:tc>
          <w:tcPr>
            <w:tcW w:w="1405"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color w:val="000000"/>
                <w:sz w:val="16"/>
                <w:szCs w:val="16"/>
              </w:rPr>
            </w:pPr>
            <w:r>
              <w:rPr>
                <w:rFonts w:ascii="Arial" w:hAnsi="Arial" w:cs="Arial"/>
                <w:color w:val="000000"/>
                <w:sz w:val="16"/>
                <w:szCs w:val="16"/>
              </w:rPr>
              <w:t>Lei nº 14.133/2021, art. 46, §4º, I.</w:t>
            </w:r>
          </w:p>
        </w:tc>
        <w:tc>
          <w:tcPr>
            <w:tcW w:w="799"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937327">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8"/>
              </w:numPr>
              <w:tabs>
                <w:tab w:val="left" w:pos="226"/>
              </w:tabs>
              <w:spacing w:after="0" w:line="240" w:lineRule="auto"/>
              <w:ind w:left="0" w:firstLine="0"/>
              <w:jc w:val="both"/>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constam as responsabilidades pelo pagamento das indenizações devidas?</w:t>
            </w:r>
          </w:p>
        </w:tc>
        <w:tc>
          <w:tcPr>
            <w:tcW w:w="1405"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color w:val="000000"/>
                <w:sz w:val="16"/>
                <w:szCs w:val="16"/>
              </w:rPr>
            </w:pPr>
            <w:r>
              <w:rPr>
                <w:rFonts w:ascii="Arial" w:hAnsi="Arial" w:cs="Arial"/>
                <w:color w:val="000000"/>
                <w:sz w:val="16"/>
                <w:szCs w:val="16"/>
              </w:rPr>
              <w:t>Lei nº 14.133/2021, art. 46, §4º, II.</w:t>
            </w:r>
          </w:p>
        </w:tc>
        <w:tc>
          <w:tcPr>
            <w:tcW w:w="799"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937327">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8"/>
              </w:numPr>
              <w:tabs>
                <w:tab w:val="left" w:pos="226"/>
              </w:tabs>
              <w:spacing w:after="0" w:line="240" w:lineRule="auto"/>
              <w:ind w:left="0" w:firstLine="0"/>
              <w:jc w:val="both"/>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consta a estimativa do valor a ser pago a título de indenização pelos bens expropriados, inclusive de custos correlatos?</w:t>
            </w:r>
          </w:p>
        </w:tc>
        <w:tc>
          <w:tcPr>
            <w:tcW w:w="1405"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color w:val="000000"/>
                <w:sz w:val="16"/>
                <w:szCs w:val="16"/>
              </w:rPr>
            </w:pPr>
            <w:r>
              <w:rPr>
                <w:rFonts w:ascii="Arial" w:hAnsi="Arial" w:cs="Arial"/>
                <w:color w:val="000000"/>
                <w:sz w:val="16"/>
                <w:szCs w:val="16"/>
              </w:rPr>
              <w:t>Lei nº 14.133/2021, art. 46, §4º, III.</w:t>
            </w:r>
          </w:p>
        </w:tc>
        <w:tc>
          <w:tcPr>
            <w:tcW w:w="799"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937327">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8"/>
              </w:numPr>
              <w:tabs>
                <w:tab w:val="left" w:pos="226"/>
              </w:tabs>
              <w:spacing w:after="0" w:line="240" w:lineRule="auto"/>
              <w:ind w:left="0" w:firstLine="0"/>
              <w:jc w:val="both"/>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consta a distribuição objetiva de riscos entre as partes, incluído o risco pela diferença entre o custo da desapropriação e a estimativa de valor e pelos eventuais danos e prejuízos ocasionados por atraso na disponibilização dos bens expropriados?</w:t>
            </w:r>
          </w:p>
        </w:tc>
        <w:tc>
          <w:tcPr>
            <w:tcW w:w="1405" w:type="dxa"/>
            <w:tcBorders>
              <w:left w:val="single" w:sz="4" w:space="0" w:color="000000"/>
              <w:bottom w:val="single" w:sz="4" w:space="0" w:color="000000"/>
              <w:right w:val="single" w:sz="4" w:space="0" w:color="000000"/>
            </w:tcBorders>
            <w:shd w:val="clear" w:color="auto" w:fill="auto"/>
            <w:vAlign w:val="center"/>
          </w:tcPr>
          <w:p w:rsidR="003501ED" w:rsidRPr="00F70938"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color w:val="000000"/>
                <w:sz w:val="16"/>
                <w:szCs w:val="16"/>
              </w:rPr>
            </w:pPr>
            <w:r>
              <w:rPr>
                <w:rFonts w:ascii="Arial" w:hAnsi="Arial" w:cs="Arial"/>
                <w:color w:val="000000"/>
                <w:sz w:val="16"/>
                <w:szCs w:val="16"/>
              </w:rPr>
              <w:t>Lei nº 14.133/2021, art. 46, §4º, IV.</w:t>
            </w:r>
          </w:p>
        </w:tc>
        <w:tc>
          <w:tcPr>
            <w:tcW w:w="799"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937327">
        <w:trPr>
          <w:gridAfter w:val="1"/>
          <w:wAfter w:w="6" w:type="dxa"/>
          <w:trHeight w:val="227"/>
        </w:trPr>
        <w:tc>
          <w:tcPr>
            <w:tcW w:w="634" w:type="dxa"/>
            <w:vMerge/>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8"/>
              </w:numPr>
              <w:tabs>
                <w:tab w:val="left" w:pos="226"/>
              </w:tabs>
              <w:spacing w:after="0" w:line="240" w:lineRule="auto"/>
              <w:ind w:left="0" w:firstLine="0"/>
              <w:jc w:val="both"/>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Consta a indicação do nome de quem deverá ser realizado o registro de imissão provisória na posse e o registro de propriedade dos bens a serem desapropriados?</w:t>
            </w:r>
          </w:p>
        </w:tc>
        <w:tc>
          <w:tcPr>
            <w:tcW w:w="1405"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color w:val="000000"/>
                <w:sz w:val="16"/>
                <w:szCs w:val="16"/>
              </w:rPr>
            </w:pPr>
            <w:r>
              <w:rPr>
                <w:rFonts w:ascii="Arial" w:hAnsi="Arial" w:cs="Arial"/>
                <w:color w:val="000000"/>
                <w:sz w:val="16"/>
                <w:szCs w:val="16"/>
              </w:rPr>
              <w:t>Lei nº 14.133/2021, art. 46, §4º, V.</w:t>
            </w:r>
          </w:p>
        </w:tc>
        <w:tc>
          <w:tcPr>
            <w:tcW w:w="799"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937327">
        <w:trPr>
          <w:trHeight w:val="567"/>
        </w:trPr>
        <w:tc>
          <w:tcPr>
            <w:tcW w:w="634" w:type="dxa"/>
            <w:tcBorders>
              <w:top w:val="single" w:sz="4" w:space="0" w:color="000000"/>
              <w:left w:val="single" w:sz="4" w:space="0" w:color="000000"/>
              <w:bottom w:val="single" w:sz="4" w:space="0" w:color="000000"/>
            </w:tcBorders>
            <w:shd w:val="clear" w:color="auto" w:fill="E2EFD9"/>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r>
              <w:rPr>
                <w:rFonts w:ascii="Arial" w:eastAsia="Times New Roman" w:hAnsi="Arial" w:cs="Arial"/>
                <w:b/>
                <w:bCs/>
                <w:sz w:val="16"/>
                <w:szCs w:val="16"/>
                <w:lang w:eastAsia="pt-BR"/>
              </w:rPr>
              <w:t>3.2</w:t>
            </w:r>
          </w:p>
        </w:tc>
        <w:tc>
          <w:tcPr>
            <w:tcW w:w="7838" w:type="dxa"/>
            <w:gridSpan w:val="6"/>
            <w:tcBorders>
              <w:top w:val="single" w:sz="4" w:space="0" w:color="000000"/>
              <w:left w:val="single" w:sz="4" w:space="0" w:color="000000"/>
              <w:bottom w:val="single" w:sz="4" w:space="0" w:color="000000"/>
              <w:right w:val="single" w:sz="4" w:space="0" w:color="000000"/>
            </w:tcBorders>
            <w:shd w:val="clear" w:color="auto" w:fill="E2EFD9"/>
            <w:vAlign w:val="center"/>
          </w:tcPr>
          <w:p w:rsidR="003501ED" w:rsidRDefault="003501ED" w:rsidP="004D1A5E">
            <w:pPr>
              <w:widowControl w:val="0"/>
              <w:spacing w:after="0" w:line="240" w:lineRule="auto"/>
              <w:rPr>
                <w:rFonts w:ascii="Arial" w:eastAsia="Times New Roman" w:hAnsi="Arial" w:cs="Arial"/>
                <w:b/>
                <w:bCs/>
                <w:sz w:val="16"/>
                <w:szCs w:val="16"/>
                <w:lang w:eastAsia="pt-BR"/>
              </w:rPr>
            </w:pPr>
            <w:r>
              <w:rPr>
                <w:rFonts w:ascii="Arial" w:eastAsia="Times New Roman" w:hAnsi="Arial" w:cs="Arial"/>
                <w:b/>
                <w:bCs/>
                <w:sz w:val="16"/>
                <w:szCs w:val="16"/>
                <w:lang w:eastAsia="pt-BR"/>
              </w:rPr>
              <w:t>Plano de licitação e gestão da obra (antigo Termo de Referência - TR)</w:t>
            </w:r>
          </w:p>
          <w:p w:rsidR="003501ED" w:rsidRDefault="003501ED" w:rsidP="004D1A5E">
            <w:pPr>
              <w:widowControl w:val="0"/>
              <w:spacing w:after="0" w:line="240" w:lineRule="auto"/>
              <w:rPr>
                <w:rFonts w:ascii="Arial" w:eastAsia="Times New Roman" w:hAnsi="Arial" w:cs="Arial"/>
                <w:sz w:val="16"/>
                <w:szCs w:val="16"/>
                <w:lang w:eastAsia="pt-BR"/>
              </w:rPr>
            </w:pPr>
            <w:r>
              <w:rPr>
                <w:rFonts w:ascii="Arial" w:eastAsia="Times New Roman" w:hAnsi="Arial" w:cs="Arial"/>
                <w:sz w:val="16"/>
                <w:szCs w:val="16"/>
                <w:lang w:eastAsia="pt-BR"/>
              </w:rPr>
              <w:t>Compreendendo a sua programação, a estratégia de suprimentos, as normas de fiscalização e outros dados necessários em cada caso</w:t>
            </w:r>
          </w:p>
        </w:tc>
      </w:tr>
      <w:tr w:rsidR="003501ED" w:rsidTr="00937327">
        <w:trPr>
          <w:gridAfter w:val="1"/>
          <w:wAfter w:w="6" w:type="dxa"/>
          <w:trHeight w:val="227"/>
        </w:trPr>
        <w:tc>
          <w:tcPr>
            <w:tcW w:w="634" w:type="dxa"/>
            <w:tcBorders>
              <w:left w:val="single" w:sz="4" w:space="0" w:color="000000"/>
              <w:bottom w:val="single" w:sz="4" w:space="0" w:color="000000"/>
              <w:right w:val="single" w:sz="4" w:space="0" w:color="000000"/>
            </w:tcBorders>
            <w:shd w:val="clear" w:color="auto" w:fill="auto"/>
            <w:vAlign w:val="center"/>
          </w:tcPr>
          <w:p w:rsidR="003501ED" w:rsidRPr="00E65443" w:rsidRDefault="003501ED" w:rsidP="004D1A5E">
            <w:pPr>
              <w:widowControl w:val="0"/>
              <w:spacing w:after="0" w:line="240" w:lineRule="auto"/>
              <w:jc w:val="center"/>
              <w:rPr>
                <w:rFonts w:ascii="Arial" w:eastAsia="Times New Roman" w:hAnsi="Arial" w:cs="Arial"/>
                <w:b/>
                <w:bCs/>
                <w:sz w:val="16"/>
                <w:szCs w:val="16"/>
                <w:lang w:eastAsia="pt-BR"/>
              </w:rPr>
            </w:pPr>
            <w:r w:rsidRPr="00E65443">
              <w:rPr>
                <w:rFonts w:ascii="Arial" w:eastAsia="Times New Roman" w:hAnsi="Arial" w:cs="Arial"/>
                <w:b/>
                <w:bCs/>
                <w:sz w:val="16"/>
                <w:szCs w:val="16"/>
                <w:lang w:eastAsia="pt-BR"/>
              </w:rPr>
              <w:t>3.2.1</w:t>
            </w:r>
          </w:p>
        </w:tc>
        <w:tc>
          <w:tcPr>
            <w:tcW w:w="3389" w:type="dxa"/>
            <w:tcBorders>
              <w:left w:val="single" w:sz="4" w:space="0" w:color="000000"/>
              <w:bottom w:val="single" w:sz="4" w:space="0" w:color="000000"/>
              <w:right w:val="single" w:sz="4" w:space="0" w:color="000000"/>
            </w:tcBorders>
            <w:shd w:val="clear" w:color="auto" w:fill="auto"/>
            <w:vAlign w:val="center"/>
          </w:tcPr>
          <w:p w:rsidR="003501ED" w:rsidRPr="00E65443" w:rsidRDefault="003501ED" w:rsidP="004D1A5E">
            <w:pPr>
              <w:widowControl w:val="0"/>
              <w:spacing w:after="0" w:line="240" w:lineRule="auto"/>
              <w:jc w:val="both"/>
              <w:rPr>
                <w:rFonts w:ascii="Arial" w:eastAsia="Times New Roman" w:hAnsi="Arial" w:cs="Arial"/>
                <w:sz w:val="16"/>
                <w:szCs w:val="16"/>
                <w:lang w:eastAsia="pt-BR"/>
              </w:rPr>
            </w:pPr>
            <w:r w:rsidRPr="00E65443">
              <w:rPr>
                <w:rFonts w:ascii="Arial" w:hAnsi="Arial" w:cs="Arial"/>
                <w:sz w:val="16"/>
                <w:szCs w:val="16"/>
              </w:rPr>
              <w:t>Consta a fundamentação da contratação, que consiste na referência aos estudos técnicos preliminares correspondentes?</w:t>
            </w:r>
          </w:p>
        </w:tc>
        <w:tc>
          <w:tcPr>
            <w:tcW w:w="1405" w:type="dxa"/>
            <w:tcBorders>
              <w:left w:val="single" w:sz="4" w:space="0" w:color="000000"/>
              <w:bottom w:val="single" w:sz="4" w:space="0" w:color="000000"/>
              <w:right w:val="single" w:sz="4" w:space="0" w:color="000000"/>
            </w:tcBorders>
            <w:shd w:val="clear" w:color="auto" w:fill="auto"/>
            <w:vAlign w:val="center"/>
          </w:tcPr>
          <w:p w:rsidR="003501ED" w:rsidRPr="00E65443"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r w:rsidRPr="00E65443">
              <w:rPr>
                <w:rFonts w:ascii="Arial" w:hAnsi="Arial" w:cs="Arial"/>
                <w:sz w:val="16"/>
                <w:szCs w:val="16"/>
              </w:rPr>
              <w:t>Lei Federal nº 14.133/2021, art. 6º, XXIII; alínea “b”.</w:t>
            </w:r>
          </w:p>
        </w:tc>
        <w:tc>
          <w:tcPr>
            <w:tcW w:w="799"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left w:val="single" w:sz="4" w:space="0" w:color="000000"/>
              <w:bottom w:val="single" w:sz="4" w:space="0" w:color="000000"/>
              <w:right w:val="single" w:sz="4" w:space="0" w:color="000000"/>
            </w:tcBorders>
            <w:shd w:val="clear" w:color="auto" w:fill="auto"/>
            <w:vAlign w:val="center"/>
          </w:tcPr>
          <w:p w:rsidR="003501ED" w:rsidRPr="002F1375"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937327">
        <w:trPr>
          <w:gridAfter w:val="1"/>
          <w:wAfter w:w="6" w:type="dxa"/>
          <w:trHeight w:val="227"/>
        </w:trPr>
        <w:tc>
          <w:tcPr>
            <w:tcW w:w="634" w:type="dxa"/>
            <w:tcBorders>
              <w:left w:val="single" w:sz="4" w:space="0" w:color="000000"/>
              <w:bottom w:val="single" w:sz="4" w:space="0" w:color="000000"/>
              <w:right w:val="single" w:sz="4" w:space="0" w:color="000000"/>
            </w:tcBorders>
            <w:shd w:val="clear" w:color="auto" w:fill="auto"/>
            <w:vAlign w:val="center"/>
          </w:tcPr>
          <w:p w:rsidR="003501ED" w:rsidRPr="00E65443" w:rsidRDefault="003501ED" w:rsidP="004D1A5E">
            <w:pPr>
              <w:widowControl w:val="0"/>
              <w:spacing w:after="0" w:line="240" w:lineRule="auto"/>
              <w:jc w:val="center"/>
              <w:rPr>
                <w:rFonts w:ascii="Arial" w:eastAsia="Times New Roman" w:hAnsi="Arial" w:cs="Arial"/>
                <w:b/>
                <w:bCs/>
                <w:sz w:val="16"/>
                <w:szCs w:val="16"/>
                <w:lang w:eastAsia="pt-BR"/>
              </w:rPr>
            </w:pPr>
            <w:r w:rsidRPr="00E65443">
              <w:rPr>
                <w:rFonts w:ascii="Arial" w:eastAsia="Times New Roman" w:hAnsi="Arial" w:cs="Arial"/>
                <w:b/>
                <w:bCs/>
                <w:sz w:val="16"/>
                <w:szCs w:val="16"/>
                <w:lang w:eastAsia="pt-BR"/>
              </w:rPr>
              <w:t>3.2.2</w:t>
            </w:r>
          </w:p>
        </w:tc>
        <w:tc>
          <w:tcPr>
            <w:tcW w:w="3389" w:type="dxa"/>
            <w:tcBorders>
              <w:left w:val="single" w:sz="4" w:space="0" w:color="000000"/>
              <w:bottom w:val="single" w:sz="4" w:space="0" w:color="000000"/>
              <w:right w:val="single" w:sz="4" w:space="0" w:color="000000"/>
            </w:tcBorders>
            <w:shd w:val="clear" w:color="auto" w:fill="auto"/>
            <w:vAlign w:val="center"/>
          </w:tcPr>
          <w:p w:rsidR="003501ED" w:rsidRPr="00E65443" w:rsidRDefault="003501ED" w:rsidP="004D1A5E">
            <w:pPr>
              <w:widowControl w:val="0"/>
              <w:spacing w:after="0" w:line="240" w:lineRule="auto"/>
              <w:jc w:val="both"/>
              <w:rPr>
                <w:rFonts w:ascii="Arial" w:hAnsi="Arial" w:cs="Arial"/>
                <w:sz w:val="16"/>
                <w:szCs w:val="16"/>
              </w:rPr>
            </w:pPr>
            <w:r w:rsidRPr="00E65443">
              <w:rPr>
                <w:rFonts w:ascii="Arial" w:hAnsi="Arial" w:cs="Arial"/>
                <w:sz w:val="16"/>
                <w:szCs w:val="16"/>
              </w:rPr>
              <w:t>Consta a definição do objeto, incluídos sua natureza, os quantitativos, o prazo do contrato e, se for o caso, a possibilidade de sua prorrogação?</w:t>
            </w:r>
          </w:p>
        </w:tc>
        <w:tc>
          <w:tcPr>
            <w:tcW w:w="1405" w:type="dxa"/>
            <w:tcBorders>
              <w:left w:val="single" w:sz="4" w:space="0" w:color="000000"/>
              <w:bottom w:val="single" w:sz="4" w:space="0" w:color="000000"/>
              <w:right w:val="single" w:sz="4" w:space="0" w:color="000000"/>
            </w:tcBorders>
            <w:shd w:val="clear" w:color="auto" w:fill="auto"/>
            <w:vAlign w:val="center"/>
          </w:tcPr>
          <w:p w:rsidR="003501ED" w:rsidRPr="00F96E84"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r w:rsidRPr="00F96E84">
              <w:rPr>
                <w:rFonts w:ascii="Arial" w:hAnsi="Arial" w:cs="Arial"/>
                <w:sz w:val="16"/>
                <w:szCs w:val="16"/>
              </w:rPr>
              <w:t>Lei Federal nº 14.133/2021, art. 6º, XXIII; alínea “a”;</w:t>
            </w:r>
          </w:p>
          <w:p w:rsidR="003501ED" w:rsidRPr="00F96E84"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r w:rsidRPr="00F96E84">
              <w:rPr>
                <w:rFonts w:ascii="Arial" w:hAnsi="Arial" w:cs="Arial"/>
                <w:sz w:val="16"/>
                <w:szCs w:val="16"/>
              </w:rPr>
              <w:t>Lei Federal nº 14.133/2021, art. 6º, XXIII; alínea “c”.</w:t>
            </w:r>
          </w:p>
        </w:tc>
        <w:tc>
          <w:tcPr>
            <w:tcW w:w="799"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left w:val="single" w:sz="4" w:space="0" w:color="000000"/>
              <w:bottom w:val="single" w:sz="4" w:space="0" w:color="000000"/>
              <w:right w:val="single" w:sz="4" w:space="0" w:color="000000"/>
            </w:tcBorders>
            <w:shd w:val="clear" w:color="auto" w:fill="auto"/>
            <w:vAlign w:val="center"/>
          </w:tcPr>
          <w:p w:rsidR="003501ED" w:rsidRPr="002F1375"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937327">
        <w:trPr>
          <w:gridAfter w:val="1"/>
          <w:wAfter w:w="6" w:type="dxa"/>
          <w:trHeight w:val="227"/>
        </w:trPr>
        <w:tc>
          <w:tcPr>
            <w:tcW w:w="634"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r>
              <w:rPr>
                <w:rFonts w:ascii="Arial" w:eastAsia="Times New Roman" w:hAnsi="Arial" w:cs="Arial"/>
                <w:b/>
                <w:bCs/>
                <w:sz w:val="16"/>
                <w:szCs w:val="16"/>
                <w:lang w:eastAsia="pt-BR"/>
              </w:rPr>
              <w:t>3.2.3</w:t>
            </w:r>
          </w:p>
        </w:tc>
        <w:tc>
          <w:tcPr>
            <w:tcW w:w="3389" w:type="dxa"/>
            <w:tcBorders>
              <w:left w:val="single" w:sz="4" w:space="0" w:color="000000"/>
              <w:bottom w:val="single" w:sz="4" w:space="0" w:color="000000"/>
              <w:right w:val="single" w:sz="4" w:space="0" w:color="000000"/>
            </w:tcBorders>
            <w:shd w:val="clear" w:color="auto" w:fill="auto"/>
            <w:vAlign w:val="center"/>
          </w:tcPr>
          <w:p w:rsidR="003501ED" w:rsidRPr="0030704B" w:rsidRDefault="003501ED" w:rsidP="004D1A5E">
            <w:pPr>
              <w:widowControl w:val="0"/>
              <w:spacing w:after="0" w:line="240" w:lineRule="auto"/>
              <w:jc w:val="both"/>
              <w:rPr>
                <w:rFonts w:ascii="Arial" w:eastAsia="Times New Roman" w:hAnsi="Arial" w:cs="Arial"/>
                <w:color w:val="000000"/>
                <w:sz w:val="16"/>
                <w:szCs w:val="16"/>
                <w:lang w:eastAsia="pt-BR"/>
              </w:rPr>
            </w:pPr>
            <w:r w:rsidRPr="000A4AB6">
              <w:rPr>
                <w:rFonts w:ascii="Arial" w:eastAsia="Times New Roman" w:hAnsi="Arial" w:cs="Arial"/>
                <w:color w:val="000000"/>
                <w:sz w:val="16"/>
                <w:szCs w:val="16"/>
                <w:lang w:eastAsia="pt-BR"/>
              </w:rPr>
              <w:t>Constam definidas as condições de execução, as garantias exigidas e ofertadas, as condições de recebimento e pagamento, este último, preferencialmente, por resultados?</w:t>
            </w:r>
          </w:p>
        </w:tc>
        <w:tc>
          <w:tcPr>
            <w:tcW w:w="1405" w:type="dxa"/>
            <w:tcBorders>
              <w:left w:val="single" w:sz="4" w:space="0" w:color="000000"/>
              <w:bottom w:val="single" w:sz="4" w:space="0" w:color="000000"/>
              <w:right w:val="single" w:sz="4" w:space="0" w:color="000000"/>
            </w:tcBorders>
            <w:shd w:val="clear" w:color="auto" w:fill="auto"/>
            <w:vAlign w:val="center"/>
          </w:tcPr>
          <w:p w:rsidR="003501ED" w:rsidRPr="00F96E84"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r w:rsidRPr="00F96E84">
              <w:rPr>
                <w:rFonts w:ascii="Arial" w:hAnsi="Arial" w:cs="Arial"/>
                <w:sz w:val="16"/>
                <w:szCs w:val="16"/>
              </w:rPr>
              <w:t>Lei Federal nº 14.133/2021, art. 6º, XXIII; alínea “e”.</w:t>
            </w:r>
          </w:p>
          <w:p w:rsidR="003501ED" w:rsidRPr="00F96E84"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r w:rsidRPr="00F96E84">
              <w:rPr>
                <w:rFonts w:ascii="Arial" w:hAnsi="Arial" w:cs="Arial"/>
                <w:sz w:val="16"/>
                <w:szCs w:val="16"/>
              </w:rPr>
              <w:t>Lei Federal nº 14.133/2021, art. 6º, XXIII; alínea “g”;</w:t>
            </w:r>
          </w:p>
          <w:p w:rsidR="003501ED" w:rsidRPr="00F96E84"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r w:rsidRPr="00F96E84">
              <w:rPr>
                <w:rFonts w:ascii="Arial" w:hAnsi="Arial" w:cs="Arial"/>
                <w:sz w:val="16"/>
                <w:szCs w:val="16"/>
              </w:rPr>
              <w:t>Lei Federal nº 14.133/2021, art. 18, III;</w:t>
            </w:r>
          </w:p>
          <w:p w:rsidR="003501ED" w:rsidRPr="00F96E84"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r w:rsidRPr="00F96E84">
              <w:rPr>
                <w:rFonts w:ascii="Arial" w:hAnsi="Arial" w:cs="Arial"/>
                <w:sz w:val="16"/>
                <w:szCs w:val="16"/>
              </w:rPr>
              <w:t>Decreto Estadual nº 5352-R/2023, art. 17, § 6º;</w:t>
            </w:r>
          </w:p>
          <w:p w:rsidR="003501ED" w:rsidRPr="00F96E84"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r w:rsidRPr="00F96E84">
              <w:rPr>
                <w:rFonts w:ascii="Arial" w:hAnsi="Arial" w:cs="Arial"/>
                <w:sz w:val="16"/>
                <w:szCs w:val="16"/>
              </w:rPr>
              <w:t>Decreto Estadual nº 5352-R/2023, art. 27, I.</w:t>
            </w:r>
          </w:p>
        </w:tc>
        <w:tc>
          <w:tcPr>
            <w:tcW w:w="799"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left w:val="single" w:sz="4" w:space="0" w:color="000000"/>
              <w:bottom w:val="single" w:sz="4" w:space="0" w:color="000000"/>
              <w:right w:val="single" w:sz="4" w:space="0" w:color="000000"/>
            </w:tcBorders>
            <w:shd w:val="clear" w:color="auto" w:fill="auto"/>
            <w:vAlign w:val="center"/>
          </w:tcPr>
          <w:p w:rsidR="003501ED" w:rsidRPr="002F1375"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937327">
        <w:trPr>
          <w:gridAfter w:val="1"/>
          <w:wAfter w:w="6" w:type="dxa"/>
          <w:trHeight w:val="227"/>
        </w:trPr>
        <w:tc>
          <w:tcPr>
            <w:tcW w:w="634"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r>
              <w:rPr>
                <w:rFonts w:ascii="Arial" w:eastAsia="Times New Roman" w:hAnsi="Arial" w:cs="Arial"/>
                <w:b/>
                <w:bCs/>
                <w:sz w:val="16"/>
                <w:szCs w:val="16"/>
                <w:lang w:eastAsia="pt-BR"/>
              </w:rPr>
              <w:t>3.2.4</w:t>
            </w:r>
          </w:p>
        </w:tc>
        <w:tc>
          <w:tcPr>
            <w:tcW w:w="3389" w:type="dxa"/>
            <w:tcBorders>
              <w:left w:val="single" w:sz="4" w:space="0" w:color="000000"/>
              <w:bottom w:val="single" w:sz="4" w:space="0" w:color="000000"/>
              <w:right w:val="single" w:sz="4" w:space="0" w:color="000000"/>
            </w:tcBorders>
            <w:shd w:val="clear" w:color="auto" w:fill="auto"/>
            <w:vAlign w:val="center"/>
          </w:tcPr>
          <w:p w:rsidR="003501ED" w:rsidRPr="007737EC" w:rsidRDefault="003501ED" w:rsidP="004D1A5E">
            <w:pPr>
              <w:widowControl w:val="0"/>
              <w:spacing w:before="40" w:after="40" w:line="240" w:lineRule="auto"/>
              <w:jc w:val="both"/>
              <w:rPr>
                <w:rFonts w:ascii="Arial" w:eastAsia="Times New Roman" w:hAnsi="Arial" w:cs="Arial"/>
                <w:sz w:val="16"/>
                <w:szCs w:val="16"/>
                <w:shd w:val="clear" w:color="auto" w:fill="CCCCCC"/>
                <w:lang w:eastAsia="pt-BR"/>
              </w:rPr>
            </w:pPr>
            <w:r w:rsidRPr="007737EC">
              <w:rPr>
                <w:rFonts w:ascii="Arial" w:eastAsia="Times New Roman" w:hAnsi="Arial" w:cs="Arial"/>
                <w:sz w:val="16"/>
                <w:szCs w:val="16"/>
                <w:lang w:eastAsia="pt-BR"/>
              </w:rPr>
              <w:t>Constam definidos o regime de execução de obras e serviços de engenharia?</w:t>
            </w:r>
          </w:p>
        </w:tc>
        <w:tc>
          <w:tcPr>
            <w:tcW w:w="1405" w:type="dxa"/>
            <w:tcBorders>
              <w:left w:val="single" w:sz="4" w:space="0" w:color="000000"/>
              <w:bottom w:val="single" w:sz="4" w:space="0" w:color="000000"/>
              <w:right w:val="single" w:sz="4" w:space="0" w:color="000000"/>
            </w:tcBorders>
            <w:shd w:val="clear" w:color="auto" w:fill="auto"/>
            <w:vAlign w:val="center"/>
          </w:tcPr>
          <w:p w:rsidR="003501ED" w:rsidRPr="0030704B"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r w:rsidRPr="007737EC">
              <w:rPr>
                <w:rFonts w:ascii="Arial" w:hAnsi="Arial" w:cs="Arial"/>
                <w:sz w:val="16"/>
                <w:szCs w:val="16"/>
              </w:rPr>
              <w:t xml:space="preserve">Decreto Estadual nº 5352-R/2023, </w:t>
            </w:r>
            <w:r w:rsidRPr="007737EC">
              <w:rPr>
                <w:rFonts w:ascii="Arial" w:hAnsi="Arial" w:cs="Arial"/>
                <w:sz w:val="16"/>
                <w:szCs w:val="16"/>
              </w:rPr>
              <w:lastRenderedPageBreak/>
              <w:t>art. 27, II.</w:t>
            </w:r>
          </w:p>
        </w:tc>
        <w:tc>
          <w:tcPr>
            <w:tcW w:w="799"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left w:val="single" w:sz="4" w:space="0" w:color="000000"/>
              <w:bottom w:val="single" w:sz="4" w:space="0" w:color="000000"/>
              <w:right w:val="single" w:sz="4" w:space="0" w:color="000000"/>
            </w:tcBorders>
            <w:shd w:val="clear" w:color="auto" w:fill="auto"/>
            <w:vAlign w:val="center"/>
          </w:tcPr>
          <w:p w:rsidR="003501ED" w:rsidRPr="002F1375"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937327">
        <w:trPr>
          <w:gridAfter w:val="1"/>
          <w:wAfter w:w="6" w:type="dxa"/>
          <w:trHeight w:val="227"/>
        </w:trPr>
        <w:tc>
          <w:tcPr>
            <w:tcW w:w="634"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r>
              <w:rPr>
                <w:rFonts w:ascii="Arial" w:eastAsia="Times New Roman" w:hAnsi="Arial" w:cs="Arial"/>
                <w:b/>
                <w:bCs/>
                <w:sz w:val="16"/>
                <w:szCs w:val="16"/>
                <w:lang w:eastAsia="pt-BR"/>
              </w:rPr>
              <w:t>3.2.5</w:t>
            </w:r>
          </w:p>
        </w:tc>
        <w:tc>
          <w:tcPr>
            <w:tcW w:w="3389" w:type="dxa"/>
            <w:tcBorders>
              <w:left w:val="single" w:sz="4" w:space="0" w:color="000000"/>
              <w:bottom w:val="single" w:sz="4" w:space="0" w:color="000000"/>
              <w:right w:val="single" w:sz="4" w:space="0" w:color="000000"/>
            </w:tcBorders>
            <w:shd w:val="clear" w:color="auto" w:fill="auto"/>
            <w:vAlign w:val="center"/>
          </w:tcPr>
          <w:p w:rsidR="003501ED" w:rsidRPr="0030704B" w:rsidRDefault="003501ED" w:rsidP="004D1A5E">
            <w:pPr>
              <w:widowControl w:val="0"/>
              <w:spacing w:before="40" w:after="40" w:line="240" w:lineRule="auto"/>
              <w:jc w:val="both"/>
              <w:rPr>
                <w:rFonts w:ascii="Arial" w:eastAsia="Times New Roman" w:hAnsi="Arial" w:cs="Arial"/>
                <w:color w:val="000000"/>
                <w:sz w:val="16"/>
                <w:szCs w:val="16"/>
                <w:lang w:eastAsia="pt-BR"/>
              </w:rPr>
            </w:pPr>
            <w:r w:rsidRPr="000A4AB6">
              <w:rPr>
                <w:rFonts w:ascii="Arial" w:eastAsia="Times New Roman" w:hAnsi="Arial" w:cs="Arial"/>
                <w:color w:val="000000"/>
                <w:sz w:val="16"/>
                <w:szCs w:val="16"/>
                <w:lang w:eastAsia="pt-BR"/>
              </w:rPr>
              <w:t xml:space="preserve">Consta a modalidade de licitação, os critérios de julgamento, o modo de disputa para </w:t>
            </w:r>
            <w:r>
              <w:rPr>
                <w:rFonts w:ascii="Arial" w:eastAsia="Times New Roman" w:hAnsi="Arial" w:cs="Arial"/>
                <w:color w:val="000000"/>
                <w:sz w:val="16"/>
                <w:szCs w:val="16"/>
                <w:lang w:eastAsia="pt-BR"/>
              </w:rPr>
              <w:t>os fins de seleção da proposta?</w:t>
            </w:r>
          </w:p>
        </w:tc>
        <w:tc>
          <w:tcPr>
            <w:tcW w:w="1405" w:type="dxa"/>
            <w:tcBorders>
              <w:left w:val="single" w:sz="4" w:space="0" w:color="000000"/>
              <w:bottom w:val="single" w:sz="4" w:space="0" w:color="000000"/>
              <w:right w:val="single" w:sz="4" w:space="0" w:color="000000"/>
            </w:tcBorders>
            <w:shd w:val="clear" w:color="auto" w:fill="auto"/>
            <w:vAlign w:val="center"/>
          </w:tcPr>
          <w:p w:rsidR="003501ED" w:rsidRPr="0030704B"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r w:rsidRPr="0030704B">
              <w:rPr>
                <w:rFonts w:ascii="Arial" w:hAnsi="Arial" w:cs="Arial"/>
                <w:sz w:val="16"/>
                <w:szCs w:val="16"/>
              </w:rPr>
              <w:t>Lei Federal nº 14.133/2021, art. 6º, XXIII; alínea “h”;</w:t>
            </w:r>
          </w:p>
          <w:p w:rsidR="003501ED" w:rsidRPr="0030704B"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r w:rsidRPr="0030704B">
              <w:rPr>
                <w:rFonts w:ascii="Arial" w:hAnsi="Arial" w:cs="Arial"/>
                <w:sz w:val="16"/>
                <w:szCs w:val="16"/>
              </w:rPr>
              <w:t>Decreto Estadual nº 5352-R/2023, art. 17, § 5º;</w:t>
            </w:r>
          </w:p>
          <w:p w:rsidR="003501ED" w:rsidRPr="0030704B"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r w:rsidRPr="0030704B">
              <w:rPr>
                <w:rFonts w:ascii="Arial" w:hAnsi="Arial" w:cs="Arial"/>
                <w:sz w:val="16"/>
                <w:szCs w:val="16"/>
              </w:rPr>
              <w:t xml:space="preserve">Decreto </w:t>
            </w:r>
            <w:r w:rsidRPr="007737EC">
              <w:rPr>
                <w:rFonts w:ascii="Arial" w:hAnsi="Arial" w:cs="Arial"/>
                <w:sz w:val="16"/>
                <w:szCs w:val="16"/>
              </w:rPr>
              <w:t>Estadu</w:t>
            </w:r>
            <w:r>
              <w:rPr>
                <w:rFonts w:ascii="Arial" w:hAnsi="Arial" w:cs="Arial"/>
                <w:sz w:val="16"/>
                <w:szCs w:val="16"/>
              </w:rPr>
              <w:t>al nº 5352-R/2023, art. 27, III;</w:t>
            </w:r>
          </w:p>
          <w:p w:rsidR="003501ED" w:rsidRPr="0030704B"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r w:rsidRPr="0030704B">
              <w:rPr>
                <w:rFonts w:ascii="Arial" w:hAnsi="Arial" w:cs="Arial"/>
                <w:sz w:val="16"/>
                <w:szCs w:val="16"/>
              </w:rPr>
              <w:t>Decreto Estadual nº 5352-R/2023, art. 27, V.</w:t>
            </w:r>
          </w:p>
        </w:tc>
        <w:tc>
          <w:tcPr>
            <w:tcW w:w="799"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left w:val="single" w:sz="4" w:space="0" w:color="000000"/>
              <w:bottom w:val="single" w:sz="4" w:space="0" w:color="000000"/>
              <w:right w:val="single" w:sz="4" w:space="0" w:color="000000"/>
            </w:tcBorders>
            <w:shd w:val="clear" w:color="auto" w:fill="auto"/>
            <w:vAlign w:val="center"/>
          </w:tcPr>
          <w:p w:rsidR="003501ED" w:rsidRPr="002F1375"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937327">
        <w:trPr>
          <w:gridAfter w:val="1"/>
          <w:wAfter w:w="6" w:type="dxa"/>
          <w:trHeight w:val="227"/>
        </w:trPr>
        <w:tc>
          <w:tcPr>
            <w:tcW w:w="634"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r>
              <w:rPr>
                <w:rFonts w:ascii="Arial" w:eastAsia="Times New Roman" w:hAnsi="Arial" w:cs="Arial"/>
                <w:b/>
                <w:bCs/>
                <w:sz w:val="16"/>
                <w:szCs w:val="16"/>
                <w:lang w:eastAsia="pt-BR"/>
              </w:rPr>
              <w:t>3.2.6</w:t>
            </w:r>
          </w:p>
        </w:tc>
        <w:tc>
          <w:tcPr>
            <w:tcW w:w="3389" w:type="dxa"/>
            <w:tcBorders>
              <w:left w:val="single" w:sz="4" w:space="0" w:color="000000"/>
              <w:bottom w:val="single" w:sz="4" w:space="0" w:color="000000"/>
              <w:right w:val="single" w:sz="4" w:space="0" w:color="000000"/>
            </w:tcBorders>
            <w:shd w:val="clear" w:color="auto" w:fill="auto"/>
            <w:vAlign w:val="center"/>
          </w:tcPr>
          <w:p w:rsidR="003501ED" w:rsidRPr="0030704B" w:rsidRDefault="003501ED" w:rsidP="004D1A5E">
            <w:pPr>
              <w:widowControl w:val="0"/>
              <w:spacing w:after="0" w:line="240" w:lineRule="auto"/>
              <w:jc w:val="both"/>
              <w:rPr>
                <w:rFonts w:ascii="Arial" w:eastAsia="Times New Roman" w:hAnsi="Arial" w:cs="Arial"/>
                <w:sz w:val="16"/>
                <w:szCs w:val="16"/>
                <w:lang w:eastAsia="pt-BR"/>
              </w:rPr>
            </w:pPr>
            <w:r w:rsidRPr="0030704B">
              <w:rPr>
                <w:rFonts w:ascii="Arial" w:eastAsia="Times New Roman" w:hAnsi="Arial" w:cs="Arial"/>
                <w:sz w:val="16"/>
                <w:szCs w:val="16"/>
                <w:lang w:eastAsia="pt-BR"/>
              </w:rPr>
              <w:t>Quando as condições fixadas nas minutas padronizadas não forem adequadas ao caso concreto, constam as justificativas e exigências de habilitação, em especial de qualificação técnica e de qualificação econômico-financeira, de sanções relativas à execução do contrato, do índice e periodicidade de reajustamento de preços?</w:t>
            </w:r>
          </w:p>
        </w:tc>
        <w:tc>
          <w:tcPr>
            <w:tcW w:w="1405" w:type="dxa"/>
            <w:tcBorders>
              <w:left w:val="single" w:sz="4" w:space="0" w:color="000000"/>
              <w:bottom w:val="single" w:sz="4" w:space="0" w:color="000000"/>
              <w:right w:val="single" w:sz="4" w:space="0" w:color="000000"/>
            </w:tcBorders>
            <w:shd w:val="clear" w:color="auto" w:fill="auto"/>
            <w:vAlign w:val="center"/>
          </w:tcPr>
          <w:p w:rsidR="003501ED" w:rsidRPr="0030704B"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shd w:val="clear" w:color="auto" w:fill="CCCCCC"/>
                <w:lang w:eastAsia="pt-BR"/>
              </w:rPr>
            </w:pPr>
            <w:r w:rsidRPr="0030704B">
              <w:rPr>
                <w:rFonts w:ascii="Arial" w:hAnsi="Arial" w:cs="Arial"/>
                <w:sz w:val="16"/>
                <w:szCs w:val="16"/>
              </w:rPr>
              <w:t>Lei Federal nº 14.133/2021, art. 6º, XXIII; alínea “d”;</w:t>
            </w:r>
          </w:p>
          <w:p w:rsidR="003501ED" w:rsidRPr="0030704B"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shd w:val="clear" w:color="auto" w:fill="CCCCCC"/>
                <w:lang w:eastAsia="pt-BR"/>
              </w:rPr>
            </w:pPr>
            <w:r w:rsidRPr="0030704B">
              <w:rPr>
                <w:rFonts w:ascii="Arial" w:hAnsi="Arial" w:cs="Arial"/>
                <w:sz w:val="16"/>
                <w:szCs w:val="16"/>
              </w:rPr>
              <w:t>Decreto Estadual nº 5352-R/2023, art. 27, IV.</w:t>
            </w:r>
          </w:p>
        </w:tc>
        <w:tc>
          <w:tcPr>
            <w:tcW w:w="799"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left w:val="single" w:sz="4" w:space="0" w:color="000000"/>
              <w:bottom w:val="single" w:sz="4" w:space="0" w:color="000000"/>
              <w:right w:val="single" w:sz="4" w:space="0" w:color="000000"/>
            </w:tcBorders>
            <w:shd w:val="clear" w:color="auto" w:fill="auto"/>
            <w:vAlign w:val="center"/>
          </w:tcPr>
          <w:p w:rsidR="003501ED" w:rsidRPr="002F1375"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937327">
        <w:trPr>
          <w:gridAfter w:val="1"/>
          <w:wAfter w:w="6" w:type="dxa"/>
          <w:trHeight w:val="227"/>
        </w:trPr>
        <w:tc>
          <w:tcPr>
            <w:tcW w:w="634"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r>
              <w:rPr>
                <w:rFonts w:ascii="Arial" w:eastAsia="Times New Roman" w:hAnsi="Arial" w:cs="Arial"/>
                <w:b/>
                <w:bCs/>
                <w:sz w:val="16"/>
                <w:szCs w:val="16"/>
                <w:lang w:eastAsia="pt-BR"/>
              </w:rPr>
              <w:t>3.2.7</w:t>
            </w:r>
          </w:p>
        </w:tc>
        <w:tc>
          <w:tcPr>
            <w:tcW w:w="3389" w:type="dxa"/>
            <w:tcBorders>
              <w:left w:val="single" w:sz="4" w:space="0" w:color="000000"/>
              <w:bottom w:val="single" w:sz="4" w:space="0" w:color="000000"/>
              <w:right w:val="single" w:sz="4" w:space="0" w:color="000000"/>
            </w:tcBorders>
            <w:shd w:val="clear" w:color="auto" w:fill="auto"/>
            <w:vAlign w:val="center"/>
          </w:tcPr>
          <w:p w:rsidR="003501ED" w:rsidRPr="0030704B" w:rsidRDefault="003501ED" w:rsidP="004D1A5E">
            <w:pPr>
              <w:widowControl w:val="0"/>
              <w:spacing w:after="0" w:line="240" w:lineRule="auto"/>
              <w:jc w:val="both"/>
              <w:rPr>
                <w:rFonts w:ascii="Arial" w:eastAsia="Times New Roman" w:hAnsi="Arial" w:cs="Arial"/>
                <w:sz w:val="16"/>
                <w:szCs w:val="16"/>
                <w:lang w:eastAsia="pt-BR"/>
              </w:rPr>
            </w:pPr>
            <w:r w:rsidRPr="0030704B">
              <w:rPr>
                <w:rFonts w:ascii="Arial" w:hAnsi="Arial" w:cs="Arial"/>
                <w:sz w:val="16"/>
                <w:szCs w:val="16"/>
              </w:rPr>
              <w:t>Consta o modelo de gestão do contrato, que descreve como a execução do objeto será acompanhada e fiscalizada pelo órgão ou entidade?</w:t>
            </w:r>
          </w:p>
        </w:tc>
        <w:tc>
          <w:tcPr>
            <w:tcW w:w="1405" w:type="dxa"/>
            <w:tcBorders>
              <w:left w:val="single" w:sz="4" w:space="0" w:color="000000"/>
              <w:bottom w:val="single" w:sz="4" w:space="0" w:color="000000"/>
              <w:right w:val="single" w:sz="4" w:space="0" w:color="000000"/>
            </w:tcBorders>
            <w:shd w:val="clear" w:color="auto" w:fill="auto"/>
            <w:vAlign w:val="center"/>
          </w:tcPr>
          <w:p w:rsidR="003501ED" w:rsidRPr="0030704B"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r w:rsidRPr="0030704B">
              <w:rPr>
                <w:rFonts w:ascii="Arial" w:hAnsi="Arial" w:cs="Arial"/>
                <w:sz w:val="16"/>
                <w:szCs w:val="16"/>
              </w:rPr>
              <w:t>Lei Federal nº 14.133/2021, art. 6º, XXIII; alínea “f”.</w:t>
            </w:r>
          </w:p>
        </w:tc>
        <w:tc>
          <w:tcPr>
            <w:tcW w:w="799"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left w:val="single" w:sz="4" w:space="0" w:color="000000"/>
              <w:bottom w:val="single" w:sz="4" w:space="0" w:color="000000"/>
              <w:right w:val="single" w:sz="4" w:space="0" w:color="000000"/>
            </w:tcBorders>
            <w:shd w:val="clear" w:color="auto" w:fill="auto"/>
            <w:vAlign w:val="center"/>
          </w:tcPr>
          <w:p w:rsidR="003501ED" w:rsidRPr="002F1375"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937327">
        <w:trPr>
          <w:gridAfter w:val="1"/>
          <w:wAfter w:w="6" w:type="dxa"/>
          <w:trHeight w:val="227"/>
        </w:trPr>
        <w:tc>
          <w:tcPr>
            <w:tcW w:w="634" w:type="dxa"/>
            <w:tcBorders>
              <w:left w:val="single" w:sz="4" w:space="0" w:color="000000"/>
              <w:bottom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r>
              <w:rPr>
                <w:rFonts w:ascii="Arial" w:eastAsia="Times New Roman" w:hAnsi="Arial" w:cs="Arial"/>
                <w:b/>
                <w:bCs/>
                <w:sz w:val="16"/>
                <w:szCs w:val="16"/>
                <w:lang w:eastAsia="pt-BR"/>
              </w:rPr>
              <w:t>3.2.8</w:t>
            </w:r>
          </w:p>
        </w:tc>
        <w:tc>
          <w:tcPr>
            <w:tcW w:w="3389" w:type="dxa"/>
            <w:tcBorders>
              <w:left w:val="single" w:sz="4" w:space="0" w:color="000000"/>
              <w:bottom w:val="single" w:sz="4" w:space="0" w:color="000000"/>
              <w:right w:val="single" w:sz="4" w:space="0" w:color="000000"/>
            </w:tcBorders>
            <w:shd w:val="clear" w:color="auto" w:fill="auto"/>
            <w:vAlign w:val="center"/>
          </w:tcPr>
          <w:p w:rsidR="003501ED" w:rsidRPr="000A4AB6" w:rsidRDefault="003501ED" w:rsidP="004D1A5E">
            <w:pPr>
              <w:widowControl w:val="0"/>
              <w:spacing w:after="0" w:line="240" w:lineRule="auto"/>
              <w:jc w:val="both"/>
              <w:rPr>
                <w:rFonts w:ascii="Arial" w:eastAsia="Times New Roman" w:hAnsi="Arial" w:cs="Arial"/>
                <w:color w:val="000000"/>
                <w:sz w:val="16"/>
                <w:szCs w:val="16"/>
                <w:lang w:eastAsia="pt-BR"/>
              </w:rPr>
            </w:pPr>
            <w:r w:rsidRPr="000A4AB6">
              <w:rPr>
                <w:rFonts w:ascii="Arial" w:eastAsia="Times New Roman" w:hAnsi="Arial" w:cs="Arial"/>
                <w:color w:val="000000"/>
                <w:sz w:val="16"/>
                <w:szCs w:val="16"/>
                <w:lang w:eastAsia="pt-BR"/>
              </w:rPr>
              <w:t>Constam regras pertinentes à participação de empresas em consórcio?</w:t>
            </w:r>
          </w:p>
        </w:tc>
        <w:tc>
          <w:tcPr>
            <w:tcW w:w="1405" w:type="dxa"/>
            <w:tcBorders>
              <w:left w:val="single" w:sz="4" w:space="0" w:color="000000"/>
              <w:bottom w:val="single" w:sz="4" w:space="0" w:color="000000"/>
              <w:right w:val="single" w:sz="4" w:space="0" w:color="000000"/>
            </w:tcBorders>
            <w:shd w:val="clear" w:color="auto" w:fill="auto"/>
            <w:vAlign w:val="center"/>
          </w:tcPr>
          <w:p w:rsidR="003501ED" w:rsidRPr="00FE1330"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color w:val="000000"/>
                <w:sz w:val="16"/>
                <w:szCs w:val="16"/>
              </w:rPr>
            </w:pPr>
            <w:r w:rsidRPr="00FE1330">
              <w:rPr>
                <w:rFonts w:ascii="Arial" w:hAnsi="Arial" w:cs="Arial"/>
                <w:color w:val="000000"/>
                <w:sz w:val="16"/>
                <w:szCs w:val="16"/>
              </w:rPr>
              <w:t>Decreto Estadual nº 5352-R/2023, art. 27, VI.</w:t>
            </w:r>
          </w:p>
        </w:tc>
        <w:tc>
          <w:tcPr>
            <w:tcW w:w="799"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left w:val="single" w:sz="4" w:space="0" w:color="000000"/>
              <w:bottom w:val="single" w:sz="4" w:space="0" w:color="000000"/>
              <w:right w:val="single" w:sz="4" w:space="0" w:color="000000"/>
            </w:tcBorders>
            <w:shd w:val="clear" w:color="auto" w:fill="auto"/>
            <w:vAlign w:val="center"/>
          </w:tcPr>
          <w:p w:rsidR="003501ED" w:rsidRPr="002F1375"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937327">
        <w:trPr>
          <w:gridAfter w:val="1"/>
          <w:wAfter w:w="6" w:type="dxa"/>
          <w:trHeight w:val="227"/>
        </w:trPr>
        <w:tc>
          <w:tcPr>
            <w:tcW w:w="634" w:type="dxa"/>
            <w:tcBorders>
              <w:left w:val="single" w:sz="4" w:space="0" w:color="000000"/>
              <w:bottom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r>
              <w:rPr>
                <w:rFonts w:ascii="Arial" w:eastAsia="Times New Roman" w:hAnsi="Arial" w:cs="Arial"/>
                <w:b/>
                <w:bCs/>
                <w:sz w:val="16"/>
                <w:szCs w:val="16"/>
                <w:lang w:eastAsia="pt-BR"/>
              </w:rPr>
              <w:t>3.2.9</w:t>
            </w:r>
          </w:p>
        </w:tc>
        <w:tc>
          <w:tcPr>
            <w:tcW w:w="3389" w:type="dxa"/>
            <w:tcBorders>
              <w:left w:val="single" w:sz="4" w:space="0" w:color="000000"/>
              <w:bottom w:val="single" w:sz="4" w:space="0" w:color="000000"/>
              <w:right w:val="single" w:sz="4" w:space="0" w:color="000000"/>
            </w:tcBorders>
            <w:shd w:val="clear" w:color="auto" w:fill="auto"/>
            <w:vAlign w:val="center"/>
          </w:tcPr>
          <w:p w:rsidR="003501ED" w:rsidRPr="000A4AB6" w:rsidRDefault="003501ED" w:rsidP="004D1A5E">
            <w:pPr>
              <w:widowControl w:val="0"/>
              <w:spacing w:after="0" w:line="240" w:lineRule="auto"/>
              <w:jc w:val="both"/>
              <w:rPr>
                <w:rFonts w:ascii="Arial" w:eastAsia="Times New Roman" w:hAnsi="Arial" w:cs="Arial"/>
                <w:color w:val="000000"/>
                <w:sz w:val="16"/>
                <w:szCs w:val="16"/>
                <w:lang w:eastAsia="pt-BR"/>
              </w:rPr>
            </w:pPr>
            <w:r w:rsidRPr="000A4AB6">
              <w:rPr>
                <w:rFonts w:ascii="Arial" w:eastAsia="Times New Roman" w:hAnsi="Arial" w:cs="Arial"/>
                <w:color w:val="000000"/>
                <w:sz w:val="16"/>
                <w:szCs w:val="16"/>
                <w:lang w:eastAsia="pt-BR"/>
              </w:rPr>
              <w:t xml:space="preserve">Consta a matriz de alocação de riscos, nos casos de obras e serviços de grande vulto ou se forem adotados os regimes de contratação integrada ou </w:t>
            </w:r>
            <w:proofErr w:type="spellStart"/>
            <w:r w:rsidRPr="000A4AB6">
              <w:rPr>
                <w:rFonts w:ascii="Arial" w:eastAsia="Times New Roman" w:hAnsi="Arial" w:cs="Arial"/>
                <w:color w:val="000000"/>
                <w:sz w:val="16"/>
                <w:szCs w:val="16"/>
                <w:lang w:eastAsia="pt-BR"/>
              </w:rPr>
              <w:t>semi-integrada</w:t>
            </w:r>
            <w:proofErr w:type="spellEnd"/>
            <w:r w:rsidRPr="000A4AB6">
              <w:rPr>
                <w:rFonts w:ascii="Arial" w:eastAsia="Times New Roman" w:hAnsi="Arial" w:cs="Arial"/>
                <w:color w:val="000000"/>
                <w:sz w:val="16"/>
                <w:szCs w:val="16"/>
                <w:lang w:eastAsia="pt-BR"/>
              </w:rPr>
              <w:t>?</w:t>
            </w:r>
          </w:p>
        </w:tc>
        <w:tc>
          <w:tcPr>
            <w:tcW w:w="1405" w:type="dxa"/>
            <w:tcBorders>
              <w:left w:val="single" w:sz="4" w:space="0" w:color="000000"/>
              <w:bottom w:val="single" w:sz="4" w:space="0" w:color="000000"/>
              <w:right w:val="single" w:sz="4" w:space="0" w:color="000000"/>
            </w:tcBorders>
            <w:shd w:val="clear" w:color="auto" w:fill="auto"/>
            <w:vAlign w:val="center"/>
          </w:tcPr>
          <w:p w:rsidR="003501ED" w:rsidRPr="00FE1330"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color w:val="000000"/>
                <w:sz w:val="16"/>
                <w:szCs w:val="16"/>
              </w:rPr>
            </w:pPr>
            <w:r w:rsidRPr="00FE1330">
              <w:rPr>
                <w:rFonts w:ascii="Arial" w:hAnsi="Arial" w:cs="Arial"/>
                <w:color w:val="000000"/>
                <w:sz w:val="16"/>
                <w:szCs w:val="16"/>
              </w:rPr>
              <w:t>Decreto Estadu</w:t>
            </w:r>
            <w:r>
              <w:rPr>
                <w:rFonts w:ascii="Arial" w:hAnsi="Arial" w:cs="Arial"/>
                <w:color w:val="000000"/>
                <w:sz w:val="16"/>
                <w:szCs w:val="16"/>
              </w:rPr>
              <w:t>al nº 5352-R/2023, art. 27, VII;</w:t>
            </w:r>
          </w:p>
          <w:p w:rsidR="003501ED" w:rsidRPr="00FE1330"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color w:val="000000"/>
                <w:sz w:val="16"/>
                <w:szCs w:val="16"/>
              </w:rPr>
            </w:pPr>
            <w:r w:rsidRPr="00FE1330">
              <w:rPr>
                <w:rFonts w:ascii="Arial" w:hAnsi="Arial" w:cs="Arial"/>
                <w:color w:val="000000"/>
                <w:sz w:val="16"/>
                <w:szCs w:val="16"/>
              </w:rPr>
              <w:t>Decreto E</w:t>
            </w:r>
            <w:r>
              <w:rPr>
                <w:rFonts w:ascii="Arial" w:hAnsi="Arial" w:cs="Arial"/>
                <w:color w:val="000000"/>
                <w:sz w:val="16"/>
                <w:szCs w:val="16"/>
              </w:rPr>
              <w:t>stadual nº 5352-R/2023, art. 28;</w:t>
            </w:r>
          </w:p>
          <w:p w:rsidR="003501ED" w:rsidRPr="00FE1330"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color w:val="000000"/>
                <w:sz w:val="16"/>
                <w:szCs w:val="16"/>
              </w:rPr>
            </w:pPr>
            <w:r w:rsidRPr="00FE1330">
              <w:rPr>
                <w:rFonts w:ascii="Arial" w:hAnsi="Arial" w:cs="Arial"/>
                <w:color w:val="000000"/>
                <w:sz w:val="16"/>
                <w:szCs w:val="16"/>
              </w:rPr>
              <w:t xml:space="preserve">Lei </w:t>
            </w:r>
            <w:r>
              <w:rPr>
                <w:rFonts w:ascii="Arial" w:hAnsi="Arial" w:cs="Arial"/>
                <w:color w:val="000000"/>
                <w:sz w:val="16"/>
                <w:szCs w:val="16"/>
              </w:rPr>
              <w:t>Federal nº 14.133/2021, art. 22;</w:t>
            </w:r>
          </w:p>
          <w:p w:rsidR="003501ED" w:rsidRPr="00FE1330"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color w:val="000000"/>
                <w:sz w:val="16"/>
                <w:szCs w:val="16"/>
              </w:rPr>
            </w:pPr>
            <w:r w:rsidRPr="00FE1330">
              <w:rPr>
                <w:rFonts w:ascii="Arial" w:hAnsi="Arial" w:cs="Arial"/>
                <w:color w:val="000000"/>
                <w:sz w:val="16"/>
                <w:szCs w:val="16"/>
              </w:rPr>
              <w:t>Lei Federal nº 14.133/2021, art. 103.</w:t>
            </w:r>
          </w:p>
        </w:tc>
        <w:tc>
          <w:tcPr>
            <w:tcW w:w="799"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left w:val="single" w:sz="4" w:space="0" w:color="000000"/>
              <w:bottom w:val="single" w:sz="4" w:space="0" w:color="000000"/>
              <w:right w:val="single" w:sz="4" w:space="0" w:color="000000"/>
            </w:tcBorders>
            <w:shd w:val="clear" w:color="auto" w:fill="auto"/>
            <w:vAlign w:val="center"/>
          </w:tcPr>
          <w:p w:rsidR="003501ED" w:rsidRPr="002F1375"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937327">
        <w:trPr>
          <w:gridAfter w:val="1"/>
          <w:wAfter w:w="6" w:type="dxa"/>
          <w:trHeight w:val="227"/>
        </w:trPr>
        <w:tc>
          <w:tcPr>
            <w:tcW w:w="634"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r>
              <w:rPr>
                <w:rFonts w:ascii="Arial" w:eastAsia="Times New Roman" w:hAnsi="Arial" w:cs="Arial"/>
                <w:b/>
                <w:bCs/>
                <w:sz w:val="16"/>
                <w:szCs w:val="16"/>
                <w:lang w:eastAsia="pt-BR"/>
              </w:rPr>
              <w:t>3.2.10</w:t>
            </w:r>
          </w:p>
        </w:tc>
        <w:tc>
          <w:tcPr>
            <w:tcW w:w="3389" w:type="dxa"/>
            <w:tcBorders>
              <w:left w:val="single" w:sz="4" w:space="0" w:color="000000"/>
              <w:bottom w:val="single" w:sz="4" w:space="0" w:color="000000"/>
              <w:right w:val="single" w:sz="4" w:space="0" w:color="000000"/>
            </w:tcBorders>
            <w:shd w:val="clear" w:color="auto" w:fill="auto"/>
            <w:vAlign w:val="center"/>
          </w:tcPr>
          <w:p w:rsidR="003501ED" w:rsidRPr="000A4AB6" w:rsidRDefault="003501ED" w:rsidP="004D1A5E">
            <w:pPr>
              <w:widowControl w:val="0"/>
              <w:spacing w:after="0" w:line="240" w:lineRule="auto"/>
              <w:jc w:val="both"/>
              <w:rPr>
                <w:rFonts w:ascii="Arial" w:eastAsia="Times New Roman" w:hAnsi="Arial" w:cs="Arial"/>
                <w:color w:val="000000"/>
                <w:sz w:val="16"/>
                <w:szCs w:val="16"/>
                <w:lang w:eastAsia="pt-BR"/>
              </w:rPr>
            </w:pPr>
            <w:r w:rsidRPr="000A4AB6">
              <w:rPr>
                <w:rFonts w:ascii="Arial" w:eastAsia="Times New Roman" w:hAnsi="Arial" w:cs="Arial"/>
                <w:color w:val="000000"/>
                <w:sz w:val="16"/>
                <w:szCs w:val="16"/>
                <w:lang w:eastAsia="pt-BR"/>
              </w:rPr>
              <w:t>Consta o instrumento de Medição de Resultados – IMR, incluindo os critérios de avaliação dos serviços prestados? Caso haja dispensa, há justificativa</w:t>
            </w:r>
          </w:p>
        </w:tc>
        <w:tc>
          <w:tcPr>
            <w:tcW w:w="1405" w:type="dxa"/>
            <w:tcBorders>
              <w:left w:val="single" w:sz="4" w:space="0" w:color="000000"/>
              <w:bottom w:val="single" w:sz="4" w:space="0" w:color="000000"/>
              <w:right w:val="single" w:sz="4" w:space="0" w:color="000000"/>
            </w:tcBorders>
            <w:shd w:val="clear" w:color="auto" w:fill="auto"/>
            <w:vAlign w:val="center"/>
          </w:tcPr>
          <w:p w:rsidR="003501ED" w:rsidRPr="00FE1330"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color w:val="000000"/>
                <w:sz w:val="16"/>
                <w:szCs w:val="16"/>
              </w:rPr>
            </w:pPr>
            <w:r w:rsidRPr="00FE1330">
              <w:rPr>
                <w:rFonts w:ascii="Arial" w:hAnsi="Arial" w:cs="Arial"/>
                <w:color w:val="000000"/>
                <w:sz w:val="16"/>
                <w:szCs w:val="16"/>
              </w:rPr>
              <w:t>Decreto Estad</w:t>
            </w:r>
            <w:r>
              <w:rPr>
                <w:rFonts w:ascii="Arial" w:hAnsi="Arial" w:cs="Arial"/>
                <w:color w:val="000000"/>
                <w:sz w:val="16"/>
                <w:szCs w:val="16"/>
              </w:rPr>
              <w:t>ual nº 5352-R/2023, art. 27, IX;</w:t>
            </w:r>
          </w:p>
          <w:p w:rsidR="003501ED" w:rsidRPr="00FE1330"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color w:val="000000"/>
                <w:sz w:val="16"/>
                <w:szCs w:val="16"/>
              </w:rPr>
            </w:pPr>
            <w:r w:rsidRPr="00FE1330">
              <w:rPr>
                <w:rFonts w:ascii="Arial" w:hAnsi="Arial" w:cs="Arial"/>
                <w:color w:val="000000"/>
                <w:sz w:val="16"/>
                <w:szCs w:val="16"/>
              </w:rPr>
              <w:t>Decreto Estadual nº 5352-R/2023, art. 27, X.</w:t>
            </w:r>
          </w:p>
        </w:tc>
        <w:tc>
          <w:tcPr>
            <w:tcW w:w="799"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left w:val="single" w:sz="4" w:space="0" w:color="000000"/>
              <w:bottom w:val="single" w:sz="4" w:space="0" w:color="000000"/>
              <w:right w:val="single" w:sz="4" w:space="0" w:color="000000"/>
            </w:tcBorders>
            <w:shd w:val="clear" w:color="auto" w:fill="auto"/>
            <w:vAlign w:val="center"/>
          </w:tcPr>
          <w:p w:rsidR="003501ED" w:rsidRPr="002F1375"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937327">
        <w:trPr>
          <w:gridAfter w:val="1"/>
          <w:wAfter w:w="6" w:type="dxa"/>
          <w:trHeight w:val="227"/>
        </w:trPr>
        <w:tc>
          <w:tcPr>
            <w:tcW w:w="634"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r>
              <w:rPr>
                <w:rFonts w:ascii="Arial" w:eastAsia="Times New Roman" w:hAnsi="Arial" w:cs="Arial"/>
                <w:b/>
                <w:bCs/>
                <w:sz w:val="16"/>
                <w:szCs w:val="16"/>
                <w:lang w:eastAsia="pt-BR"/>
              </w:rPr>
              <w:t>3.2.11</w:t>
            </w:r>
          </w:p>
        </w:tc>
        <w:tc>
          <w:tcPr>
            <w:tcW w:w="3389" w:type="dxa"/>
            <w:tcBorders>
              <w:left w:val="single" w:sz="4" w:space="0" w:color="000000"/>
              <w:bottom w:val="single" w:sz="4" w:space="0" w:color="000000"/>
              <w:right w:val="single" w:sz="4" w:space="0" w:color="000000"/>
            </w:tcBorders>
            <w:shd w:val="clear" w:color="auto" w:fill="auto"/>
            <w:vAlign w:val="center"/>
          </w:tcPr>
          <w:p w:rsidR="003501ED" w:rsidRPr="000A4AB6" w:rsidRDefault="003501ED" w:rsidP="004D1A5E">
            <w:pPr>
              <w:widowControl w:val="0"/>
              <w:spacing w:after="0" w:line="240" w:lineRule="auto"/>
              <w:jc w:val="both"/>
              <w:rPr>
                <w:rFonts w:ascii="Arial" w:eastAsia="Times New Roman" w:hAnsi="Arial" w:cs="Arial"/>
                <w:color w:val="000000"/>
                <w:sz w:val="16"/>
                <w:szCs w:val="16"/>
                <w:lang w:eastAsia="pt-BR"/>
              </w:rPr>
            </w:pPr>
            <w:r w:rsidRPr="000A4AB6">
              <w:rPr>
                <w:rFonts w:ascii="Arial" w:eastAsia="Times New Roman" w:hAnsi="Arial" w:cs="Arial"/>
                <w:color w:val="000000"/>
                <w:sz w:val="16"/>
                <w:szCs w:val="16"/>
                <w:lang w:eastAsia="pt-BR"/>
              </w:rPr>
              <w:t>Constam os direitos, as obrigações e as responsabilidades das partes?</w:t>
            </w:r>
          </w:p>
        </w:tc>
        <w:tc>
          <w:tcPr>
            <w:tcW w:w="1405" w:type="dxa"/>
            <w:tcBorders>
              <w:left w:val="single" w:sz="4" w:space="0" w:color="000000"/>
              <w:bottom w:val="single" w:sz="4" w:space="0" w:color="000000"/>
              <w:right w:val="single" w:sz="4" w:space="0" w:color="000000"/>
            </w:tcBorders>
            <w:shd w:val="clear" w:color="auto" w:fill="auto"/>
            <w:vAlign w:val="center"/>
          </w:tcPr>
          <w:p w:rsidR="003501ED" w:rsidRPr="00FE1330"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color w:val="000000"/>
                <w:sz w:val="16"/>
                <w:szCs w:val="16"/>
              </w:rPr>
            </w:pPr>
            <w:r w:rsidRPr="00FE1330">
              <w:rPr>
                <w:rFonts w:ascii="Arial" w:hAnsi="Arial" w:cs="Arial"/>
                <w:color w:val="000000"/>
                <w:sz w:val="16"/>
                <w:szCs w:val="16"/>
              </w:rPr>
              <w:t>Decreto Estadual nº 5352-R/2023, art. 27, XI.</w:t>
            </w:r>
          </w:p>
        </w:tc>
        <w:tc>
          <w:tcPr>
            <w:tcW w:w="799"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left w:val="single" w:sz="4" w:space="0" w:color="000000"/>
              <w:bottom w:val="single" w:sz="4" w:space="0" w:color="000000"/>
              <w:right w:val="single" w:sz="4" w:space="0" w:color="000000"/>
            </w:tcBorders>
            <w:shd w:val="clear" w:color="auto" w:fill="auto"/>
            <w:vAlign w:val="center"/>
          </w:tcPr>
          <w:p w:rsidR="003501ED" w:rsidRPr="002F1375"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937327">
        <w:trPr>
          <w:gridAfter w:val="1"/>
          <w:wAfter w:w="6" w:type="dxa"/>
          <w:trHeight w:val="227"/>
        </w:trPr>
        <w:tc>
          <w:tcPr>
            <w:tcW w:w="634"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r>
              <w:rPr>
                <w:rFonts w:ascii="Arial" w:eastAsia="Times New Roman" w:hAnsi="Arial" w:cs="Arial"/>
                <w:b/>
                <w:bCs/>
                <w:sz w:val="16"/>
                <w:szCs w:val="16"/>
                <w:lang w:eastAsia="pt-BR"/>
              </w:rPr>
              <w:t>3.2.12</w:t>
            </w:r>
          </w:p>
        </w:tc>
        <w:tc>
          <w:tcPr>
            <w:tcW w:w="3389" w:type="dxa"/>
            <w:tcBorders>
              <w:left w:val="single" w:sz="4" w:space="0" w:color="000000"/>
              <w:bottom w:val="single" w:sz="4" w:space="0" w:color="000000"/>
              <w:right w:val="single" w:sz="4" w:space="0" w:color="000000"/>
            </w:tcBorders>
            <w:shd w:val="clear" w:color="auto" w:fill="auto"/>
            <w:vAlign w:val="center"/>
          </w:tcPr>
          <w:p w:rsidR="003501ED" w:rsidRPr="007040F5" w:rsidRDefault="003501ED" w:rsidP="004D1A5E">
            <w:pPr>
              <w:widowControl w:val="0"/>
              <w:spacing w:before="40" w:after="40" w:line="240" w:lineRule="auto"/>
              <w:jc w:val="both"/>
            </w:pPr>
            <w:r w:rsidRPr="007040F5">
              <w:rPr>
                <w:rFonts w:ascii="Arial" w:hAnsi="Arial" w:cs="Arial"/>
                <w:sz w:val="16"/>
                <w:szCs w:val="16"/>
              </w:rPr>
              <w:t>Consta a adequação orçamentária?</w:t>
            </w:r>
          </w:p>
        </w:tc>
        <w:tc>
          <w:tcPr>
            <w:tcW w:w="1405" w:type="dxa"/>
            <w:tcBorders>
              <w:left w:val="single" w:sz="4" w:space="0" w:color="000000"/>
              <w:bottom w:val="single" w:sz="4" w:space="0" w:color="000000"/>
              <w:right w:val="single" w:sz="4" w:space="0" w:color="000000"/>
            </w:tcBorders>
            <w:shd w:val="clear" w:color="auto" w:fill="auto"/>
            <w:vAlign w:val="center"/>
          </w:tcPr>
          <w:p w:rsidR="003501ED" w:rsidRPr="007040F5"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r w:rsidRPr="007040F5">
              <w:rPr>
                <w:rFonts w:ascii="Arial" w:hAnsi="Arial" w:cs="Arial"/>
                <w:sz w:val="16"/>
                <w:szCs w:val="16"/>
              </w:rPr>
              <w:t>Lei Federal nº 14.133/2021, art. 6º, XXIII; alínea “j”.</w:t>
            </w:r>
          </w:p>
        </w:tc>
        <w:tc>
          <w:tcPr>
            <w:tcW w:w="799"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left w:val="single" w:sz="4" w:space="0" w:color="000000"/>
              <w:bottom w:val="single" w:sz="4" w:space="0" w:color="000000"/>
              <w:right w:val="single" w:sz="4" w:space="0" w:color="000000"/>
            </w:tcBorders>
            <w:shd w:val="clear" w:color="auto" w:fill="auto"/>
            <w:vAlign w:val="center"/>
          </w:tcPr>
          <w:p w:rsidR="003501ED" w:rsidRPr="002F1375"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937327">
        <w:trPr>
          <w:trHeight w:val="567"/>
        </w:trPr>
        <w:tc>
          <w:tcPr>
            <w:tcW w:w="634" w:type="dxa"/>
            <w:tcBorders>
              <w:top w:val="single" w:sz="4" w:space="0" w:color="000000"/>
              <w:left w:val="single" w:sz="4" w:space="0" w:color="000000"/>
              <w:bottom w:val="single" w:sz="4" w:space="0" w:color="000000"/>
            </w:tcBorders>
            <w:shd w:val="clear" w:color="auto" w:fill="E2EFD9"/>
            <w:vAlign w:val="center"/>
          </w:tcPr>
          <w:p w:rsidR="003501ED" w:rsidRDefault="003501ED" w:rsidP="004D1A5E">
            <w:pPr>
              <w:widowControl w:val="0"/>
              <w:spacing w:after="0" w:line="240" w:lineRule="auto"/>
              <w:jc w:val="center"/>
              <w:rPr>
                <w:rFonts w:ascii="Arial" w:eastAsia="Times New Roman" w:hAnsi="Arial" w:cs="Arial"/>
                <w:b/>
                <w:sz w:val="16"/>
                <w:szCs w:val="16"/>
                <w:lang w:eastAsia="pt-BR"/>
              </w:rPr>
            </w:pPr>
            <w:r>
              <w:rPr>
                <w:rFonts w:ascii="Arial" w:eastAsia="Times New Roman" w:hAnsi="Arial" w:cs="Arial"/>
                <w:b/>
                <w:bCs/>
                <w:sz w:val="16"/>
                <w:szCs w:val="16"/>
                <w:lang w:eastAsia="pt-BR"/>
              </w:rPr>
              <w:t>3.3</w:t>
            </w:r>
          </w:p>
        </w:tc>
        <w:tc>
          <w:tcPr>
            <w:tcW w:w="7838" w:type="dxa"/>
            <w:gridSpan w:val="6"/>
            <w:tcBorders>
              <w:top w:val="single" w:sz="4" w:space="0" w:color="000000"/>
              <w:left w:val="single" w:sz="4" w:space="0" w:color="000000"/>
              <w:bottom w:val="single" w:sz="4" w:space="0" w:color="000000"/>
              <w:right w:val="single" w:sz="4" w:space="0" w:color="000000"/>
            </w:tcBorders>
            <w:shd w:val="clear" w:color="auto" w:fill="E2EFD9"/>
            <w:vAlign w:val="center"/>
          </w:tcPr>
          <w:p w:rsidR="003501ED" w:rsidRDefault="003501ED" w:rsidP="004D1A5E">
            <w:pPr>
              <w:widowControl w:val="0"/>
              <w:spacing w:after="0" w:line="240" w:lineRule="auto"/>
              <w:rPr>
                <w:rFonts w:ascii="Arial" w:eastAsia="Times New Roman" w:hAnsi="Arial" w:cs="Arial"/>
                <w:b/>
                <w:sz w:val="16"/>
                <w:szCs w:val="16"/>
                <w:lang w:eastAsia="pt-BR"/>
              </w:rPr>
            </w:pPr>
            <w:r>
              <w:rPr>
                <w:rFonts w:ascii="Arial" w:eastAsia="Times New Roman" w:hAnsi="Arial" w:cs="Arial"/>
                <w:b/>
                <w:bCs/>
                <w:sz w:val="16"/>
                <w:szCs w:val="16"/>
                <w:lang w:eastAsia="pt-BR"/>
              </w:rPr>
              <w:t>Parecer técnico e aprovação da autoridade competente</w:t>
            </w:r>
          </w:p>
        </w:tc>
      </w:tr>
      <w:tr w:rsidR="003501ED" w:rsidTr="00937327">
        <w:trPr>
          <w:gridAfter w:val="1"/>
          <w:wAfter w:w="6" w:type="dxa"/>
          <w:trHeight w:val="227"/>
        </w:trPr>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r>
              <w:rPr>
                <w:rFonts w:ascii="Arial" w:eastAsia="Times New Roman" w:hAnsi="Arial" w:cs="Arial"/>
                <w:b/>
                <w:bCs/>
                <w:sz w:val="16"/>
                <w:szCs w:val="16"/>
                <w:lang w:eastAsia="pt-BR"/>
              </w:rPr>
              <w:t>3.3.1</w:t>
            </w: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before="40" w:after="40" w:line="240" w:lineRule="auto"/>
              <w:jc w:val="both"/>
              <w:rPr>
                <w:rFonts w:ascii="Arial" w:hAnsi="Arial" w:cs="Arial"/>
                <w:sz w:val="16"/>
                <w:szCs w:val="16"/>
              </w:rPr>
            </w:pPr>
            <w:r>
              <w:rPr>
                <w:rFonts w:ascii="Arial" w:hAnsi="Arial" w:cs="Arial"/>
                <w:sz w:val="16"/>
                <w:szCs w:val="16"/>
              </w:rPr>
              <w:t>Consta Parecer T</w:t>
            </w:r>
            <w:r>
              <w:rPr>
                <w:rFonts w:ascii="Arial" w:eastAsia="Times New Roman" w:hAnsi="Arial" w:cs="Arial"/>
                <w:sz w:val="16"/>
                <w:szCs w:val="16"/>
                <w:lang w:eastAsia="pt-BR"/>
              </w:rPr>
              <w:t>écnico</w:t>
            </w:r>
            <w:r>
              <w:rPr>
                <w:rFonts w:ascii="Arial" w:hAnsi="Arial" w:cs="Arial"/>
                <w:sz w:val="16"/>
                <w:szCs w:val="16"/>
              </w:rPr>
              <w:t xml:space="preserve"> (do gestor da área técnica) </w:t>
            </w:r>
            <w:r w:rsidRPr="00243FFD">
              <w:rPr>
                <w:rFonts w:ascii="Arial" w:hAnsi="Arial" w:cs="Arial"/>
                <w:sz w:val="16"/>
                <w:szCs w:val="16"/>
              </w:rPr>
              <w:t>atestando</w:t>
            </w:r>
            <w:r>
              <w:rPr>
                <w:rFonts w:ascii="Arial" w:hAnsi="Arial" w:cs="Arial"/>
                <w:sz w:val="16"/>
                <w:szCs w:val="16"/>
              </w:rPr>
              <w:t xml:space="preserve"> a regularidade da </w:t>
            </w:r>
            <w:r>
              <w:rPr>
                <w:rFonts w:ascii="Arial" w:hAnsi="Arial" w:cs="Arial"/>
                <w:sz w:val="16"/>
                <w:szCs w:val="16"/>
              </w:rPr>
              <w:lastRenderedPageBreak/>
              <w:t>documentação, abordando no mínimo os itens a seguir?</w:t>
            </w:r>
          </w:p>
          <w:p w:rsidR="003501ED" w:rsidRPr="004F7BDC" w:rsidRDefault="003501ED" w:rsidP="004D1A5E">
            <w:pPr>
              <w:pStyle w:val="PargrafodaLista"/>
              <w:widowControl w:val="0"/>
              <w:numPr>
                <w:ilvl w:val="0"/>
                <w:numId w:val="8"/>
              </w:numPr>
              <w:tabs>
                <w:tab w:val="left" w:pos="166"/>
              </w:tabs>
              <w:spacing w:before="40" w:after="40" w:line="240" w:lineRule="auto"/>
              <w:ind w:left="0" w:firstLine="0"/>
              <w:jc w:val="both"/>
              <w:rPr>
                <w:rFonts w:ascii="Arial" w:hAnsi="Arial" w:cs="Arial"/>
                <w:sz w:val="16"/>
                <w:szCs w:val="16"/>
              </w:rPr>
            </w:pPr>
            <w:r w:rsidRPr="004F7BDC">
              <w:rPr>
                <w:rFonts w:ascii="Arial" w:hAnsi="Arial" w:cs="Arial"/>
                <w:sz w:val="16"/>
                <w:szCs w:val="16"/>
              </w:rPr>
              <w:t>No PB constam as soluções técnicas globais e localizadas, suficientemente detalhadas, de forma a evitar, por ocasião da elaboração do projeto executivo e da realização das obras e montagem, a necessidade de reformulações ou variantes quanto à qualidade, ao preço e ao prazo inicialmente definidos?</w:t>
            </w:r>
          </w:p>
          <w:p w:rsidR="003501ED" w:rsidRPr="004F7BDC" w:rsidRDefault="003501ED" w:rsidP="004D1A5E">
            <w:pPr>
              <w:pStyle w:val="PargrafodaLista"/>
              <w:widowControl w:val="0"/>
              <w:numPr>
                <w:ilvl w:val="0"/>
                <w:numId w:val="8"/>
              </w:numPr>
              <w:tabs>
                <w:tab w:val="left" w:pos="181"/>
              </w:tabs>
              <w:spacing w:before="40" w:after="40" w:line="240" w:lineRule="auto"/>
              <w:ind w:left="0" w:firstLine="0"/>
              <w:jc w:val="both"/>
              <w:rPr>
                <w:rFonts w:ascii="Arial" w:hAnsi="Arial" w:cs="Arial"/>
                <w:sz w:val="16"/>
                <w:szCs w:val="16"/>
              </w:rPr>
            </w:pPr>
            <w:r w:rsidRPr="004F7BDC">
              <w:rPr>
                <w:rFonts w:ascii="Arial" w:hAnsi="Arial" w:cs="Arial"/>
                <w:sz w:val="16"/>
                <w:szCs w:val="16"/>
              </w:rPr>
              <w:t xml:space="preserve">Constam as informações que possibilitem o estudo e a definição de métodos construtivos, de instalações provisórias e de condições organizacionais para a obra, sem frustrar o caráter competitivo para a sua execução? </w:t>
            </w:r>
          </w:p>
          <w:p w:rsidR="003501ED" w:rsidRPr="004F7BDC" w:rsidRDefault="003501ED" w:rsidP="004D1A5E">
            <w:pPr>
              <w:pStyle w:val="PargrafodaLista"/>
              <w:widowControl w:val="0"/>
              <w:numPr>
                <w:ilvl w:val="0"/>
                <w:numId w:val="8"/>
              </w:numPr>
              <w:tabs>
                <w:tab w:val="left" w:pos="181"/>
              </w:tabs>
              <w:spacing w:before="40" w:after="40" w:line="240" w:lineRule="auto"/>
              <w:ind w:left="0" w:firstLine="0"/>
              <w:jc w:val="both"/>
              <w:rPr>
                <w:rFonts w:ascii="Arial" w:hAnsi="Arial" w:cs="Arial"/>
                <w:sz w:val="16"/>
                <w:szCs w:val="16"/>
              </w:rPr>
            </w:pPr>
            <w:r>
              <w:rPr>
                <w:rFonts w:ascii="Arial" w:hAnsi="Arial" w:cs="Arial"/>
                <w:sz w:val="16"/>
                <w:szCs w:val="16"/>
              </w:rPr>
              <w:t>Os projetos e documentos estão atualizados para o envio ao agente/comissão de contratação para a elaboração e publicação do edital;</w:t>
            </w:r>
          </w:p>
          <w:p w:rsidR="003501ED" w:rsidRDefault="003501ED" w:rsidP="004D1A5E">
            <w:pPr>
              <w:pStyle w:val="PargrafodaLista"/>
              <w:widowControl w:val="0"/>
              <w:numPr>
                <w:ilvl w:val="0"/>
                <w:numId w:val="8"/>
              </w:numPr>
              <w:tabs>
                <w:tab w:val="left" w:pos="181"/>
              </w:tabs>
              <w:spacing w:before="40" w:after="40" w:line="240" w:lineRule="auto"/>
              <w:ind w:left="0" w:firstLine="0"/>
              <w:jc w:val="both"/>
              <w:rPr>
                <w:rFonts w:ascii="Arial" w:eastAsia="Times New Roman" w:hAnsi="Arial" w:cs="Arial"/>
                <w:sz w:val="16"/>
                <w:szCs w:val="16"/>
                <w:lang w:eastAsia="pt-BR"/>
              </w:rPr>
            </w:pPr>
            <w:r>
              <w:rPr>
                <w:rFonts w:ascii="Arial" w:hAnsi="Arial" w:cs="Arial"/>
                <w:sz w:val="16"/>
                <w:szCs w:val="16"/>
              </w:rPr>
              <w:t xml:space="preserve">A situação e as providencias adotadas para aprovação dos projetos pelos </w:t>
            </w:r>
            <w:r w:rsidRPr="004F7BDC">
              <w:rPr>
                <w:rFonts w:ascii="Arial" w:hAnsi="Arial" w:cs="Arial"/>
                <w:sz w:val="16"/>
                <w:szCs w:val="16"/>
              </w:rPr>
              <w:t>órgãos competentes (prefeitura, corpo de bombeiros, concessionárias de serviços públicos etc</w:t>
            </w:r>
            <w:r>
              <w:rPr>
                <w:rFonts w:ascii="Arial" w:eastAsia="Times New Roman" w:hAnsi="Arial" w:cs="Arial"/>
                <w:sz w:val="16"/>
                <w:szCs w:val="16"/>
                <w:lang w:eastAsia="pt-BR"/>
              </w:rPr>
              <w:t>.);</w:t>
            </w:r>
          </w:p>
          <w:p w:rsidR="003501ED" w:rsidRDefault="003501ED" w:rsidP="004D1A5E">
            <w:pPr>
              <w:pStyle w:val="PargrafodaLista"/>
              <w:widowControl w:val="0"/>
              <w:numPr>
                <w:ilvl w:val="0"/>
                <w:numId w:val="8"/>
              </w:numPr>
              <w:tabs>
                <w:tab w:val="left" w:pos="181"/>
              </w:tabs>
              <w:spacing w:before="40" w:after="40" w:line="240" w:lineRule="auto"/>
              <w:ind w:left="0" w:firstLine="0"/>
              <w:jc w:val="both"/>
              <w:rPr>
                <w:rFonts w:ascii="Arial" w:eastAsia="Times New Roman" w:hAnsi="Arial" w:cs="Arial"/>
                <w:sz w:val="16"/>
                <w:szCs w:val="16"/>
                <w:lang w:eastAsia="pt-BR"/>
              </w:rPr>
            </w:pPr>
            <w:r>
              <w:rPr>
                <w:rFonts w:ascii="Arial" w:hAnsi="Arial" w:cs="Arial"/>
                <w:sz w:val="16"/>
                <w:szCs w:val="16"/>
              </w:rPr>
              <w:t>A situação e as providencias adotadas para obtenção das licenças necessárias (ambiental, execução, etc.);</w:t>
            </w:r>
          </w:p>
          <w:p w:rsidR="003501ED" w:rsidRDefault="003501ED" w:rsidP="004D1A5E">
            <w:pPr>
              <w:pStyle w:val="PargrafodaLista"/>
              <w:widowControl w:val="0"/>
              <w:numPr>
                <w:ilvl w:val="0"/>
                <w:numId w:val="8"/>
              </w:numPr>
              <w:tabs>
                <w:tab w:val="left" w:pos="181"/>
              </w:tabs>
              <w:spacing w:before="40" w:after="40" w:line="240" w:lineRule="auto"/>
              <w:ind w:left="0" w:firstLine="0"/>
              <w:jc w:val="both"/>
              <w:rPr>
                <w:rFonts w:ascii="Arial" w:eastAsia="Times New Roman" w:hAnsi="Arial" w:cs="Arial"/>
                <w:sz w:val="16"/>
                <w:szCs w:val="16"/>
                <w:lang w:eastAsia="pt-BR"/>
              </w:rPr>
            </w:pPr>
            <w:r>
              <w:rPr>
                <w:rFonts w:ascii="Arial" w:hAnsi="Arial" w:cs="Arial"/>
                <w:sz w:val="16"/>
                <w:szCs w:val="16"/>
              </w:rPr>
              <w:t xml:space="preserve">A propriedade e titularidade do terreno </w:t>
            </w:r>
            <w:r>
              <w:rPr>
                <w:rFonts w:ascii="Arial" w:eastAsia="Times New Roman" w:hAnsi="Arial" w:cs="Arial"/>
                <w:sz w:val="16"/>
                <w:szCs w:val="16"/>
                <w:lang w:eastAsia="pt-BR"/>
              </w:rPr>
              <w:t>ou do imóvel onde vai ser realizada a obra</w:t>
            </w:r>
            <w:r>
              <w:rPr>
                <w:rFonts w:ascii="Arial" w:hAnsi="Arial" w:cs="Arial"/>
                <w:sz w:val="16"/>
                <w:szCs w:val="16"/>
              </w:rPr>
              <w:t>, considerando as ações já adotadas e as futuras para a regularização;</w:t>
            </w:r>
          </w:p>
          <w:p w:rsidR="003501ED" w:rsidRDefault="003501ED" w:rsidP="004D1A5E">
            <w:pPr>
              <w:pStyle w:val="PargrafodaLista"/>
              <w:widowControl w:val="0"/>
              <w:numPr>
                <w:ilvl w:val="0"/>
                <w:numId w:val="8"/>
              </w:numPr>
              <w:tabs>
                <w:tab w:val="left" w:pos="181"/>
              </w:tabs>
              <w:spacing w:before="40" w:after="40" w:line="240" w:lineRule="auto"/>
              <w:ind w:left="0" w:firstLine="0"/>
              <w:jc w:val="both"/>
              <w:rPr>
                <w:rFonts w:ascii="Arial" w:eastAsia="Times New Roman" w:hAnsi="Arial" w:cs="Arial"/>
                <w:sz w:val="16"/>
                <w:szCs w:val="16"/>
                <w:lang w:eastAsia="pt-BR"/>
              </w:rPr>
            </w:pPr>
            <w:r>
              <w:rPr>
                <w:rFonts w:ascii="Arial" w:hAnsi="Arial" w:cs="Arial"/>
                <w:sz w:val="16"/>
                <w:szCs w:val="16"/>
              </w:rPr>
              <w:t>A definição do modo de disputa e do critério de julgamento;</w:t>
            </w:r>
          </w:p>
          <w:p w:rsidR="003501ED" w:rsidRDefault="003501ED" w:rsidP="004D1A5E">
            <w:pPr>
              <w:pStyle w:val="PargrafodaLista"/>
              <w:widowControl w:val="0"/>
              <w:numPr>
                <w:ilvl w:val="0"/>
                <w:numId w:val="8"/>
              </w:numPr>
              <w:tabs>
                <w:tab w:val="left" w:pos="181"/>
              </w:tabs>
              <w:spacing w:before="40" w:after="40" w:line="240" w:lineRule="auto"/>
              <w:ind w:left="0" w:firstLine="0"/>
              <w:jc w:val="both"/>
              <w:rPr>
                <w:rFonts w:ascii="Arial" w:eastAsia="Times New Roman" w:hAnsi="Arial" w:cs="Arial"/>
                <w:sz w:val="16"/>
                <w:szCs w:val="16"/>
                <w:lang w:eastAsia="pt-BR"/>
              </w:rPr>
            </w:pPr>
            <w:r>
              <w:rPr>
                <w:rFonts w:ascii="Arial" w:eastAsia="Times New Roman" w:hAnsi="Arial" w:cs="Arial"/>
                <w:sz w:val="16"/>
                <w:szCs w:val="16"/>
                <w:lang w:eastAsia="pt-BR"/>
              </w:rPr>
              <w:t>O critério de aceitabilidade dos preços unitários e global;</w:t>
            </w:r>
          </w:p>
          <w:p w:rsidR="003501ED" w:rsidRDefault="003501ED" w:rsidP="004D1A5E">
            <w:pPr>
              <w:pStyle w:val="PargrafodaLista"/>
              <w:widowControl w:val="0"/>
              <w:numPr>
                <w:ilvl w:val="0"/>
                <w:numId w:val="8"/>
              </w:numPr>
              <w:tabs>
                <w:tab w:val="left" w:pos="181"/>
              </w:tabs>
              <w:spacing w:before="40" w:after="40" w:line="240" w:lineRule="auto"/>
              <w:ind w:left="0" w:firstLine="0"/>
              <w:jc w:val="both"/>
              <w:rPr>
                <w:rFonts w:ascii="Arial" w:eastAsia="Times New Roman" w:hAnsi="Arial" w:cs="Arial"/>
                <w:sz w:val="16"/>
                <w:szCs w:val="16"/>
                <w:lang w:eastAsia="pt-BR"/>
              </w:rPr>
            </w:pPr>
            <w:r>
              <w:rPr>
                <w:rFonts w:ascii="Arial" w:eastAsia="Times New Roman" w:hAnsi="Arial" w:cs="Arial"/>
                <w:sz w:val="16"/>
                <w:szCs w:val="16"/>
                <w:lang w:eastAsia="pt-BR"/>
              </w:rPr>
              <w:t>O critério de definição do índice de reajuste que retrate a variação efetiva do custo de produção, com data base vinculada à data do orçamento estimado;</w:t>
            </w:r>
          </w:p>
          <w:p w:rsidR="003501ED" w:rsidRPr="00E53255" w:rsidRDefault="003501ED" w:rsidP="004D1A5E">
            <w:pPr>
              <w:pStyle w:val="PargrafodaLista"/>
              <w:widowControl w:val="0"/>
              <w:numPr>
                <w:ilvl w:val="0"/>
                <w:numId w:val="8"/>
              </w:numPr>
              <w:tabs>
                <w:tab w:val="left" w:pos="181"/>
              </w:tabs>
              <w:spacing w:before="40" w:after="40" w:line="240" w:lineRule="auto"/>
              <w:ind w:left="0" w:firstLine="0"/>
              <w:jc w:val="both"/>
              <w:rPr>
                <w:rFonts w:ascii="Arial" w:hAnsi="Arial" w:cs="Arial"/>
                <w:sz w:val="16"/>
                <w:szCs w:val="16"/>
              </w:rPr>
            </w:pPr>
            <w:r>
              <w:rPr>
                <w:rFonts w:ascii="Arial" w:eastAsia="Times New Roman" w:hAnsi="Arial" w:cs="Arial"/>
                <w:sz w:val="16"/>
                <w:szCs w:val="16"/>
                <w:lang w:eastAsia="pt-BR"/>
              </w:rPr>
              <w:t xml:space="preserve">O critério de escolha das exigências de comprovação de qualificação técnica, inclusive os </w:t>
            </w:r>
            <w:r w:rsidRPr="00E53255">
              <w:rPr>
                <w:rFonts w:ascii="Arial" w:hAnsi="Arial" w:cs="Arial"/>
                <w:sz w:val="16"/>
                <w:szCs w:val="16"/>
              </w:rPr>
              <w:t>quantitativos mínimos definidos (devem se restringir às parcelas de maior relevância técnica ou de valor significativo);</w:t>
            </w:r>
          </w:p>
          <w:p w:rsidR="003501ED" w:rsidRPr="00E53255" w:rsidRDefault="003501ED" w:rsidP="004D1A5E">
            <w:pPr>
              <w:pStyle w:val="PargrafodaLista"/>
              <w:widowControl w:val="0"/>
              <w:numPr>
                <w:ilvl w:val="0"/>
                <w:numId w:val="8"/>
              </w:numPr>
              <w:tabs>
                <w:tab w:val="left" w:pos="181"/>
              </w:tabs>
              <w:spacing w:before="40" w:after="40" w:line="240" w:lineRule="auto"/>
              <w:ind w:left="0" w:firstLine="0"/>
              <w:jc w:val="both"/>
              <w:rPr>
                <w:rFonts w:ascii="Arial" w:hAnsi="Arial" w:cs="Arial"/>
                <w:sz w:val="16"/>
                <w:szCs w:val="16"/>
              </w:rPr>
            </w:pPr>
            <w:r w:rsidRPr="00E53255">
              <w:rPr>
                <w:rFonts w:ascii="Arial" w:hAnsi="Arial" w:cs="Arial"/>
                <w:sz w:val="16"/>
                <w:szCs w:val="16"/>
              </w:rPr>
              <w:t>A justificativa para aceitação ou não de consórcio;</w:t>
            </w:r>
          </w:p>
          <w:p w:rsidR="003501ED" w:rsidRPr="00E53255" w:rsidRDefault="003501ED" w:rsidP="004D1A5E">
            <w:pPr>
              <w:pStyle w:val="PargrafodaLista"/>
              <w:widowControl w:val="0"/>
              <w:numPr>
                <w:ilvl w:val="0"/>
                <w:numId w:val="8"/>
              </w:numPr>
              <w:tabs>
                <w:tab w:val="left" w:pos="181"/>
              </w:tabs>
              <w:spacing w:before="40" w:after="40" w:line="240" w:lineRule="auto"/>
              <w:ind w:left="0" w:firstLine="0"/>
              <w:jc w:val="both"/>
              <w:rPr>
                <w:rFonts w:ascii="Arial" w:hAnsi="Arial" w:cs="Arial"/>
                <w:sz w:val="16"/>
                <w:szCs w:val="16"/>
              </w:rPr>
            </w:pPr>
            <w:r w:rsidRPr="00E53255">
              <w:rPr>
                <w:rFonts w:ascii="Arial" w:hAnsi="Arial" w:cs="Arial"/>
                <w:sz w:val="16"/>
                <w:szCs w:val="16"/>
              </w:rPr>
              <w:t>O cronograma físico-financeiro, no caso de adoção dos regimes de (i) empreitada por preço global, (</w:t>
            </w:r>
            <w:proofErr w:type="spellStart"/>
            <w:r w:rsidRPr="00E53255">
              <w:rPr>
                <w:rFonts w:ascii="Arial" w:hAnsi="Arial" w:cs="Arial"/>
                <w:sz w:val="16"/>
                <w:szCs w:val="16"/>
              </w:rPr>
              <w:t>ii</w:t>
            </w:r>
            <w:proofErr w:type="spellEnd"/>
            <w:r w:rsidRPr="00E53255">
              <w:rPr>
                <w:rFonts w:ascii="Arial" w:hAnsi="Arial" w:cs="Arial"/>
                <w:sz w:val="16"/>
                <w:szCs w:val="16"/>
              </w:rPr>
              <w:t>) empreitada integral, (</w:t>
            </w:r>
            <w:proofErr w:type="spellStart"/>
            <w:r w:rsidRPr="00E53255">
              <w:rPr>
                <w:rFonts w:ascii="Arial" w:hAnsi="Arial" w:cs="Arial"/>
                <w:sz w:val="16"/>
                <w:szCs w:val="16"/>
              </w:rPr>
              <w:t>iii</w:t>
            </w:r>
            <w:proofErr w:type="spellEnd"/>
            <w:r w:rsidRPr="00E53255">
              <w:rPr>
                <w:rFonts w:ascii="Arial" w:hAnsi="Arial" w:cs="Arial"/>
                <w:sz w:val="16"/>
                <w:szCs w:val="16"/>
              </w:rPr>
              <w:t xml:space="preserve">) contratação por tarefa, (v) contratação integrada e (vi) contratação </w:t>
            </w:r>
            <w:proofErr w:type="spellStart"/>
            <w:r w:rsidRPr="00E53255">
              <w:rPr>
                <w:rFonts w:ascii="Arial" w:hAnsi="Arial" w:cs="Arial"/>
                <w:sz w:val="16"/>
                <w:szCs w:val="16"/>
              </w:rPr>
              <w:t>semi-integrada</w:t>
            </w:r>
            <w:proofErr w:type="spellEnd"/>
            <w:r w:rsidRPr="00E53255">
              <w:rPr>
                <w:rFonts w:ascii="Arial" w:hAnsi="Arial" w:cs="Arial"/>
                <w:sz w:val="16"/>
                <w:szCs w:val="16"/>
              </w:rPr>
              <w:t>;</w:t>
            </w:r>
          </w:p>
          <w:p w:rsidR="003501ED" w:rsidRPr="00E53255" w:rsidRDefault="003501ED" w:rsidP="004D1A5E">
            <w:pPr>
              <w:pStyle w:val="PargrafodaLista"/>
              <w:widowControl w:val="0"/>
              <w:numPr>
                <w:ilvl w:val="0"/>
                <w:numId w:val="8"/>
              </w:numPr>
              <w:tabs>
                <w:tab w:val="left" w:pos="214"/>
              </w:tabs>
              <w:spacing w:before="40" w:after="40" w:line="240" w:lineRule="auto"/>
              <w:ind w:left="0" w:firstLine="0"/>
              <w:jc w:val="both"/>
              <w:rPr>
                <w:rFonts w:ascii="Arial" w:hAnsi="Arial" w:cs="Arial"/>
                <w:sz w:val="16"/>
                <w:szCs w:val="16"/>
              </w:rPr>
            </w:pPr>
            <w:r>
              <w:rPr>
                <w:rFonts w:ascii="Arial" w:hAnsi="Arial" w:cs="Arial"/>
                <w:sz w:val="16"/>
                <w:szCs w:val="16"/>
              </w:rPr>
              <w:t>A justificativa para as exigências de práticas e/ou critérios de sustentabilidade ou sua dispensa no caso concreto;</w:t>
            </w:r>
          </w:p>
          <w:p w:rsidR="003501ED" w:rsidRPr="00E53255" w:rsidRDefault="003501ED" w:rsidP="004D1A5E">
            <w:pPr>
              <w:pStyle w:val="PargrafodaLista"/>
              <w:widowControl w:val="0"/>
              <w:numPr>
                <w:ilvl w:val="0"/>
                <w:numId w:val="8"/>
              </w:numPr>
              <w:tabs>
                <w:tab w:val="left" w:pos="181"/>
              </w:tabs>
              <w:spacing w:before="40" w:after="40" w:line="240" w:lineRule="auto"/>
              <w:ind w:left="0" w:firstLine="0"/>
              <w:jc w:val="both"/>
              <w:rPr>
                <w:rFonts w:ascii="Arial" w:hAnsi="Arial" w:cs="Arial"/>
                <w:sz w:val="16"/>
                <w:szCs w:val="16"/>
              </w:rPr>
            </w:pPr>
            <w:r w:rsidRPr="00E53255">
              <w:rPr>
                <w:rFonts w:ascii="Arial" w:hAnsi="Arial" w:cs="Arial"/>
                <w:sz w:val="16"/>
                <w:szCs w:val="16"/>
              </w:rPr>
              <w:t>A confirmação de que os projetos e documentos respeitam às normas sobre disposição final ambientalmente adequada dos resíduos sólidos gerados pelas obras contratadas;</w:t>
            </w:r>
          </w:p>
          <w:p w:rsidR="003501ED" w:rsidRPr="00E53255" w:rsidRDefault="003501ED" w:rsidP="004D1A5E">
            <w:pPr>
              <w:pStyle w:val="PargrafodaLista"/>
              <w:widowControl w:val="0"/>
              <w:numPr>
                <w:ilvl w:val="0"/>
                <w:numId w:val="8"/>
              </w:numPr>
              <w:tabs>
                <w:tab w:val="left" w:pos="181"/>
              </w:tabs>
              <w:spacing w:before="40" w:after="40" w:line="240" w:lineRule="auto"/>
              <w:ind w:left="0" w:firstLine="0"/>
              <w:jc w:val="both"/>
              <w:rPr>
                <w:rFonts w:ascii="Arial" w:hAnsi="Arial" w:cs="Arial"/>
                <w:sz w:val="16"/>
                <w:szCs w:val="16"/>
              </w:rPr>
            </w:pPr>
            <w:r w:rsidRPr="00E53255">
              <w:rPr>
                <w:rFonts w:ascii="Arial" w:hAnsi="Arial" w:cs="Arial"/>
                <w:sz w:val="16"/>
                <w:szCs w:val="16"/>
              </w:rPr>
              <w:t>A confirmação de que os projetos e documentos respeitam às normas sobre mitigação por condicionantes e compensação ambiental, que serão definidas no procedimento de licenciamento ambiental;</w:t>
            </w:r>
          </w:p>
          <w:p w:rsidR="003501ED" w:rsidRPr="00E53255" w:rsidRDefault="003501ED" w:rsidP="004D1A5E">
            <w:pPr>
              <w:pStyle w:val="PargrafodaLista"/>
              <w:widowControl w:val="0"/>
              <w:numPr>
                <w:ilvl w:val="0"/>
                <w:numId w:val="8"/>
              </w:numPr>
              <w:tabs>
                <w:tab w:val="left" w:pos="181"/>
              </w:tabs>
              <w:spacing w:before="40" w:after="40" w:line="240" w:lineRule="auto"/>
              <w:ind w:left="0" w:firstLine="0"/>
              <w:jc w:val="both"/>
              <w:rPr>
                <w:rFonts w:ascii="Arial" w:hAnsi="Arial" w:cs="Arial"/>
                <w:sz w:val="16"/>
                <w:szCs w:val="16"/>
              </w:rPr>
            </w:pPr>
            <w:r w:rsidRPr="00E53255">
              <w:rPr>
                <w:rFonts w:ascii="Arial" w:hAnsi="Arial" w:cs="Arial"/>
                <w:sz w:val="16"/>
                <w:szCs w:val="16"/>
              </w:rPr>
              <w:t>A confirmação de que os projetos e documentos respeitam às normas sobre utilização de produtos, de equipamentos e de serviços que, comprovadamente, favoreçam a redução do consumo de energia e de recursos naturais;</w:t>
            </w:r>
          </w:p>
          <w:p w:rsidR="003501ED" w:rsidRPr="00E53255" w:rsidRDefault="003501ED" w:rsidP="004D1A5E">
            <w:pPr>
              <w:pStyle w:val="PargrafodaLista"/>
              <w:widowControl w:val="0"/>
              <w:numPr>
                <w:ilvl w:val="0"/>
                <w:numId w:val="8"/>
              </w:numPr>
              <w:tabs>
                <w:tab w:val="left" w:pos="181"/>
              </w:tabs>
              <w:spacing w:before="40" w:after="40" w:line="240" w:lineRule="auto"/>
              <w:ind w:left="0" w:firstLine="0"/>
              <w:jc w:val="both"/>
              <w:rPr>
                <w:rFonts w:ascii="Arial" w:hAnsi="Arial" w:cs="Arial"/>
                <w:sz w:val="16"/>
                <w:szCs w:val="16"/>
              </w:rPr>
            </w:pPr>
            <w:r w:rsidRPr="00E53255">
              <w:rPr>
                <w:rFonts w:ascii="Arial" w:hAnsi="Arial" w:cs="Arial"/>
                <w:sz w:val="16"/>
                <w:szCs w:val="16"/>
              </w:rPr>
              <w:t>A confirmação de que os projetos e documentos respeitam às normas sobre avaliação de impacto de vizinhança, na forma da legislação urbanística</w:t>
            </w:r>
          </w:p>
          <w:p w:rsidR="003501ED" w:rsidRDefault="003501ED" w:rsidP="004D1A5E">
            <w:pPr>
              <w:pStyle w:val="PargrafodaLista"/>
              <w:widowControl w:val="0"/>
              <w:numPr>
                <w:ilvl w:val="0"/>
                <w:numId w:val="8"/>
              </w:numPr>
              <w:tabs>
                <w:tab w:val="left" w:pos="181"/>
              </w:tabs>
              <w:spacing w:before="40" w:after="40" w:line="240" w:lineRule="auto"/>
              <w:ind w:left="0" w:firstLine="0"/>
              <w:jc w:val="both"/>
              <w:rPr>
                <w:rFonts w:ascii="Arial" w:hAnsi="Arial" w:cs="Arial"/>
                <w:sz w:val="16"/>
                <w:szCs w:val="16"/>
              </w:rPr>
            </w:pPr>
            <w:r w:rsidRPr="00E53255">
              <w:rPr>
                <w:rFonts w:ascii="Arial" w:hAnsi="Arial" w:cs="Arial"/>
                <w:sz w:val="16"/>
                <w:szCs w:val="16"/>
              </w:rPr>
              <w:t xml:space="preserve">A confirmação de que os projetos e documentos respeitam às normas sobre </w:t>
            </w:r>
            <w:r w:rsidRPr="00E53255">
              <w:rPr>
                <w:rFonts w:ascii="Arial" w:hAnsi="Arial" w:cs="Arial"/>
                <w:sz w:val="16"/>
                <w:szCs w:val="16"/>
              </w:rPr>
              <w:lastRenderedPageBreak/>
              <w:t>proteção do patrimônio histórico, cultural, arqueológico e imaterial, inclusive por meio da avaliação do impacto direto ou indireto causado pelas obras contratadas;</w:t>
            </w:r>
          </w:p>
          <w:p w:rsidR="003501ED" w:rsidRDefault="003501ED" w:rsidP="004D1A5E">
            <w:pPr>
              <w:pStyle w:val="PargrafodaLista"/>
              <w:widowControl w:val="0"/>
              <w:numPr>
                <w:ilvl w:val="0"/>
                <w:numId w:val="8"/>
              </w:numPr>
              <w:tabs>
                <w:tab w:val="left" w:pos="181"/>
              </w:tabs>
              <w:spacing w:before="40" w:after="40" w:line="240" w:lineRule="auto"/>
              <w:ind w:left="0" w:firstLine="0"/>
              <w:jc w:val="both"/>
              <w:rPr>
                <w:rFonts w:ascii="Arial" w:hAnsi="Arial" w:cs="Arial"/>
                <w:sz w:val="16"/>
                <w:szCs w:val="16"/>
              </w:rPr>
            </w:pPr>
            <w:r w:rsidRPr="00E53255">
              <w:rPr>
                <w:rFonts w:ascii="Arial" w:hAnsi="Arial" w:cs="Arial"/>
                <w:sz w:val="16"/>
                <w:szCs w:val="16"/>
              </w:rPr>
              <w:t>A confirmação de que os projetos e documentos respeitam às normas sobre acessibilidade para pessoas com</w:t>
            </w:r>
            <w:r>
              <w:rPr>
                <w:rFonts w:ascii="Arial" w:eastAsia="Times New Roman" w:hAnsi="Arial" w:cs="Arial"/>
                <w:sz w:val="16"/>
                <w:szCs w:val="16"/>
                <w:lang w:eastAsia="pt-BR"/>
              </w:rPr>
              <w:t xml:space="preserve"> deficiência ou com mobilidade reduzida.</w:t>
            </w: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4F7BDC"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val="en-US" w:eastAsia="pt-BR"/>
              </w:rPr>
            </w:pPr>
            <w:r>
              <w:rPr>
                <w:rFonts w:ascii="Arial" w:eastAsia="Times New Roman" w:hAnsi="Arial" w:cs="Arial"/>
                <w:sz w:val="16"/>
                <w:szCs w:val="16"/>
                <w:lang w:eastAsia="pt-BR"/>
              </w:rPr>
              <w:lastRenderedPageBreak/>
              <w:t xml:space="preserve">Lei Federal nº 14.133/2021, </w:t>
            </w:r>
            <w:r>
              <w:rPr>
                <w:rFonts w:ascii="Arial" w:eastAsia="Times New Roman" w:hAnsi="Arial" w:cs="Arial"/>
                <w:sz w:val="16"/>
                <w:szCs w:val="16"/>
                <w:lang w:eastAsia="pt-BR"/>
              </w:rPr>
              <w:lastRenderedPageBreak/>
              <w:t>art. 169</w:t>
            </w:r>
            <w:r w:rsidRPr="004F7BDC">
              <w:rPr>
                <w:rFonts w:ascii="Arial" w:eastAsia="Times New Roman" w:hAnsi="Arial" w:cs="Arial"/>
                <w:sz w:val="16"/>
                <w:szCs w:val="16"/>
                <w:lang w:val="en-US" w:eastAsia="pt-BR"/>
              </w:rPr>
              <w:t>, I;</w:t>
            </w:r>
          </w:p>
          <w:p w:rsidR="003501ED" w:rsidRPr="004F7BDC"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val="en-US" w:eastAsia="pt-BR"/>
              </w:rPr>
            </w:pPr>
            <w:r w:rsidRPr="004F7BDC">
              <w:rPr>
                <w:rFonts w:ascii="Arial" w:eastAsia="Times New Roman" w:hAnsi="Arial" w:cs="Arial"/>
                <w:sz w:val="16"/>
                <w:szCs w:val="16"/>
                <w:lang w:val="en-US" w:eastAsia="pt-BR"/>
              </w:rPr>
              <w:t xml:space="preserve">a) Lei Federal nº 14.133/2021, art. </w:t>
            </w:r>
            <w:proofErr w:type="gramStart"/>
            <w:r w:rsidRPr="004F7BDC">
              <w:rPr>
                <w:rFonts w:ascii="Arial" w:eastAsia="Times New Roman" w:hAnsi="Arial" w:cs="Arial"/>
                <w:sz w:val="16"/>
                <w:szCs w:val="16"/>
                <w:lang w:val="en-US" w:eastAsia="pt-BR"/>
              </w:rPr>
              <w:t>6</w:t>
            </w:r>
            <w:proofErr w:type="gramEnd"/>
            <w:r w:rsidRPr="004F7BDC">
              <w:rPr>
                <w:rFonts w:ascii="Arial" w:eastAsia="Times New Roman" w:hAnsi="Arial" w:cs="Arial"/>
                <w:sz w:val="16"/>
                <w:szCs w:val="16"/>
                <w:lang w:val="en-US" w:eastAsia="pt-BR"/>
              </w:rPr>
              <w:t xml:space="preserve">º, XXV, </w:t>
            </w:r>
            <w:proofErr w:type="spellStart"/>
            <w:r w:rsidRPr="004F7BDC">
              <w:rPr>
                <w:rFonts w:ascii="Arial" w:eastAsia="Times New Roman" w:hAnsi="Arial" w:cs="Arial"/>
                <w:sz w:val="16"/>
                <w:szCs w:val="16"/>
                <w:lang w:val="en-US" w:eastAsia="pt-BR"/>
              </w:rPr>
              <w:t>alínea</w:t>
            </w:r>
            <w:proofErr w:type="spellEnd"/>
            <w:r w:rsidRPr="004F7BDC">
              <w:rPr>
                <w:rFonts w:ascii="Arial" w:eastAsia="Times New Roman" w:hAnsi="Arial" w:cs="Arial"/>
                <w:sz w:val="16"/>
                <w:szCs w:val="16"/>
                <w:lang w:val="en-US" w:eastAsia="pt-BR"/>
              </w:rPr>
              <w:t xml:space="preserve"> “b”.</w:t>
            </w:r>
          </w:p>
          <w:p w:rsidR="003501ED" w:rsidRPr="004F7BDC"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val="en-US" w:eastAsia="pt-BR"/>
              </w:rPr>
            </w:pPr>
            <w:r w:rsidRPr="004F7BDC">
              <w:rPr>
                <w:rFonts w:ascii="Arial" w:eastAsia="Times New Roman" w:hAnsi="Arial" w:cs="Arial"/>
                <w:sz w:val="16"/>
                <w:szCs w:val="16"/>
                <w:lang w:val="en-US" w:eastAsia="pt-BR"/>
              </w:rPr>
              <w:t xml:space="preserve">b) Lei Federal nº 14.133/2021, art. 6º, XXV, </w:t>
            </w:r>
            <w:proofErr w:type="spellStart"/>
            <w:r w:rsidRPr="004F7BDC">
              <w:rPr>
                <w:rFonts w:ascii="Arial" w:eastAsia="Times New Roman" w:hAnsi="Arial" w:cs="Arial"/>
                <w:sz w:val="16"/>
                <w:szCs w:val="16"/>
                <w:lang w:val="en-US" w:eastAsia="pt-BR"/>
              </w:rPr>
              <w:t>alínea</w:t>
            </w:r>
            <w:proofErr w:type="spellEnd"/>
            <w:r w:rsidRPr="004F7BDC">
              <w:rPr>
                <w:rFonts w:ascii="Arial" w:eastAsia="Times New Roman" w:hAnsi="Arial" w:cs="Arial"/>
                <w:sz w:val="16"/>
                <w:szCs w:val="16"/>
                <w:lang w:val="en-US" w:eastAsia="pt-BR"/>
              </w:rPr>
              <w:t xml:space="preserve"> “d”</w:t>
            </w:r>
          </w:p>
          <w:p w:rsidR="003501ED" w:rsidRPr="004F7BDC"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val="en-US" w:eastAsia="pt-BR"/>
              </w:rPr>
            </w:pPr>
            <w:r w:rsidRPr="004F7BDC">
              <w:rPr>
                <w:rFonts w:ascii="Arial" w:eastAsia="Times New Roman" w:hAnsi="Arial" w:cs="Arial"/>
                <w:sz w:val="16"/>
                <w:szCs w:val="16"/>
                <w:lang w:val="en-US" w:eastAsia="pt-BR"/>
              </w:rPr>
              <w:t>c) Lei Federal nº 14.133/2021, art. 18, II;</w:t>
            </w:r>
          </w:p>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r w:rsidRPr="004F7BDC">
              <w:rPr>
                <w:rFonts w:ascii="Arial" w:eastAsia="Times New Roman" w:hAnsi="Arial" w:cs="Arial"/>
                <w:sz w:val="16"/>
                <w:szCs w:val="16"/>
                <w:lang w:val="en-US" w:eastAsia="pt-BR"/>
              </w:rPr>
              <w:t xml:space="preserve">d) </w:t>
            </w:r>
            <w:proofErr w:type="spellStart"/>
            <w:r w:rsidRPr="004F7BDC">
              <w:rPr>
                <w:rFonts w:ascii="Arial" w:eastAsia="Times New Roman" w:hAnsi="Arial" w:cs="Arial"/>
                <w:sz w:val="16"/>
                <w:szCs w:val="16"/>
                <w:lang w:val="en-US" w:eastAsia="pt-BR"/>
              </w:rPr>
              <w:t>Legislação</w:t>
            </w:r>
            <w:proofErr w:type="spellEnd"/>
            <w:r w:rsidRPr="004F7BDC">
              <w:rPr>
                <w:rFonts w:ascii="Arial" w:eastAsia="Times New Roman" w:hAnsi="Arial" w:cs="Arial"/>
                <w:sz w:val="16"/>
                <w:szCs w:val="16"/>
                <w:lang w:val="en-US" w:eastAsia="pt-BR"/>
              </w:rPr>
              <w:t xml:space="preserve"> </w:t>
            </w:r>
            <w:proofErr w:type="spellStart"/>
            <w:r w:rsidRPr="004F7BDC">
              <w:rPr>
                <w:rFonts w:ascii="Arial" w:eastAsia="Times New Roman" w:hAnsi="Arial" w:cs="Arial"/>
                <w:sz w:val="16"/>
                <w:szCs w:val="16"/>
                <w:lang w:val="en-US" w:eastAsia="pt-BR"/>
              </w:rPr>
              <w:t>Estadual</w:t>
            </w:r>
            <w:proofErr w:type="spellEnd"/>
            <w:r w:rsidRPr="004F7BDC">
              <w:rPr>
                <w:rFonts w:ascii="Arial" w:eastAsia="Times New Roman" w:hAnsi="Arial" w:cs="Arial"/>
                <w:sz w:val="16"/>
                <w:szCs w:val="16"/>
                <w:lang w:val="en-US" w:eastAsia="pt-BR"/>
              </w:rPr>
              <w:t xml:space="preserve"> e Municipal</w:t>
            </w:r>
            <w:r>
              <w:rPr>
                <w:rFonts w:ascii="Arial" w:eastAsia="Times New Roman" w:hAnsi="Arial" w:cs="Arial"/>
                <w:sz w:val="16"/>
                <w:szCs w:val="16"/>
                <w:lang w:eastAsia="pt-BR"/>
              </w:rPr>
              <w:t>;</w:t>
            </w:r>
          </w:p>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r>
              <w:rPr>
                <w:rFonts w:ascii="Arial" w:eastAsia="Times New Roman" w:hAnsi="Arial" w:cs="Arial"/>
                <w:sz w:val="16"/>
                <w:szCs w:val="16"/>
                <w:lang w:eastAsia="pt-BR"/>
              </w:rPr>
              <w:t>e) Legislação Estadual e Municipal;</w:t>
            </w:r>
          </w:p>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val="en-US" w:eastAsia="pt-BR"/>
              </w:rPr>
            </w:pPr>
            <w:r>
              <w:rPr>
                <w:rFonts w:ascii="Arial" w:eastAsia="Times New Roman" w:hAnsi="Arial" w:cs="Arial"/>
                <w:sz w:val="16"/>
                <w:szCs w:val="16"/>
                <w:lang w:val="en-US" w:eastAsia="pt-BR"/>
              </w:rPr>
              <w:t>f) Lei Federal nº 14.133/2021, art. 25, §</w:t>
            </w:r>
            <w:proofErr w:type="gramStart"/>
            <w:r>
              <w:rPr>
                <w:rFonts w:ascii="Arial" w:eastAsia="Times New Roman" w:hAnsi="Arial" w:cs="Arial"/>
                <w:sz w:val="16"/>
                <w:szCs w:val="16"/>
                <w:lang w:val="en-US" w:eastAsia="pt-BR"/>
              </w:rPr>
              <w:t>5</w:t>
            </w:r>
            <w:proofErr w:type="gramEnd"/>
            <w:r>
              <w:rPr>
                <w:rFonts w:ascii="Arial" w:eastAsia="Times New Roman" w:hAnsi="Arial" w:cs="Arial"/>
                <w:sz w:val="16"/>
                <w:szCs w:val="16"/>
                <w:lang w:val="en-US" w:eastAsia="pt-BR"/>
              </w:rPr>
              <w:t>º, II; art.46, §4º, art. 137, VII e, §2º, V;</w:t>
            </w:r>
          </w:p>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r>
              <w:rPr>
                <w:rFonts w:ascii="Arial" w:eastAsia="Times New Roman" w:hAnsi="Arial" w:cs="Arial"/>
                <w:sz w:val="16"/>
                <w:szCs w:val="16"/>
                <w:lang w:eastAsia="pt-BR"/>
              </w:rPr>
              <w:t>g) Lei Federal nº 14.133/2021, art. 18, VIII e IX, art. 33 a 39 e art. 56;</w:t>
            </w:r>
          </w:p>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r>
              <w:rPr>
                <w:rFonts w:ascii="Arial" w:eastAsia="Times New Roman" w:hAnsi="Arial" w:cs="Arial"/>
                <w:sz w:val="16"/>
                <w:szCs w:val="16"/>
                <w:lang w:eastAsia="pt-BR"/>
              </w:rPr>
              <w:t>h) Lei Federal nº 14.133/2021, art. 82, §1º, art. 59, §3º e Súmula nº. 259 TCU;</w:t>
            </w:r>
          </w:p>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r>
              <w:rPr>
                <w:rFonts w:ascii="Arial" w:eastAsia="Times New Roman" w:hAnsi="Arial" w:cs="Arial"/>
                <w:sz w:val="16"/>
                <w:szCs w:val="16"/>
                <w:lang w:eastAsia="pt-BR"/>
              </w:rPr>
              <w:t>i) Lei Federal nº 14.133/2021, art. 6º, LVIII, art. 25, §§ 7º e 8º, art. 92, V e §§ 3º e 4º;</w:t>
            </w:r>
          </w:p>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val="en-US" w:eastAsia="pt-BR"/>
              </w:rPr>
            </w:pPr>
            <w:r>
              <w:rPr>
                <w:rFonts w:ascii="Arial" w:eastAsia="Times New Roman" w:hAnsi="Arial" w:cs="Arial"/>
                <w:sz w:val="16"/>
                <w:szCs w:val="16"/>
                <w:lang w:val="en-US" w:eastAsia="pt-BR"/>
              </w:rPr>
              <w:t xml:space="preserve">j) Lei Federal nº 14.133/2021, art. </w:t>
            </w:r>
            <w:proofErr w:type="gramStart"/>
            <w:r>
              <w:rPr>
                <w:rFonts w:ascii="Arial" w:eastAsia="Times New Roman" w:hAnsi="Arial" w:cs="Arial"/>
                <w:sz w:val="16"/>
                <w:szCs w:val="16"/>
                <w:lang w:val="en-US" w:eastAsia="pt-BR"/>
              </w:rPr>
              <w:t>18</w:t>
            </w:r>
            <w:proofErr w:type="gramEnd"/>
            <w:r>
              <w:rPr>
                <w:rFonts w:ascii="Arial" w:eastAsia="Times New Roman" w:hAnsi="Arial" w:cs="Arial"/>
                <w:sz w:val="16"/>
                <w:szCs w:val="16"/>
                <w:lang w:val="en-US" w:eastAsia="pt-BR"/>
              </w:rPr>
              <w:t>, IX, art., art. 67;</w:t>
            </w:r>
          </w:p>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r>
              <w:rPr>
                <w:rFonts w:ascii="Arial" w:eastAsia="Times New Roman" w:hAnsi="Arial" w:cs="Arial"/>
                <w:sz w:val="16"/>
                <w:szCs w:val="16"/>
                <w:lang w:eastAsia="pt-BR"/>
              </w:rPr>
              <w:t>k) Lei Federal nº 14.133/2021, art. 15</w:t>
            </w:r>
            <w:r>
              <w:rPr>
                <w:rFonts w:ascii="Arial" w:hAnsi="Arial" w:cs="Arial"/>
                <w:sz w:val="16"/>
                <w:szCs w:val="16"/>
              </w:rPr>
              <w:t xml:space="preserve">, </w:t>
            </w:r>
            <w:r>
              <w:rPr>
                <w:rFonts w:ascii="Arial" w:eastAsia="Times New Roman" w:hAnsi="Arial" w:cs="Arial"/>
                <w:sz w:val="16"/>
                <w:szCs w:val="16"/>
                <w:lang w:eastAsia="pt-BR"/>
              </w:rPr>
              <w:t>art. 18, IX;</w:t>
            </w:r>
          </w:p>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r>
              <w:rPr>
                <w:rFonts w:ascii="Arial" w:eastAsia="Times New Roman" w:hAnsi="Arial" w:cs="Arial"/>
                <w:sz w:val="16"/>
                <w:szCs w:val="16"/>
                <w:lang w:eastAsia="pt-BR"/>
              </w:rPr>
              <w:t>l) Lei Federal nº 14.133/2021,</w:t>
            </w:r>
            <w:hyperlink r:id="rId11" w:anchor="art5" w:history="1">
              <w:r>
                <w:rPr>
                  <w:rFonts w:ascii="Arial" w:hAnsi="Arial" w:cs="Arial"/>
                  <w:sz w:val="16"/>
                  <w:szCs w:val="16"/>
                </w:rPr>
                <w:t xml:space="preserve"> art. 46</w:t>
              </w:r>
            </w:hyperlink>
            <w:r>
              <w:rPr>
                <w:rFonts w:ascii="Arial" w:eastAsia="Times New Roman" w:hAnsi="Arial" w:cs="Arial"/>
                <w:sz w:val="16"/>
                <w:szCs w:val="16"/>
                <w:lang w:eastAsia="pt-BR"/>
              </w:rPr>
              <w:t>, §9º;</w:t>
            </w:r>
          </w:p>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val="en-US" w:eastAsia="pt-BR"/>
              </w:rPr>
            </w:pPr>
            <w:r>
              <w:rPr>
                <w:rFonts w:ascii="Arial" w:eastAsia="Times New Roman" w:hAnsi="Arial" w:cs="Arial"/>
                <w:sz w:val="16"/>
                <w:szCs w:val="16"/>
                <w:lang w:val="en-US" w:eastAsia="pt-BR"/>
              </w:rPr>
              <w:t>m) Lei Federal nº 14.133/2021,</w:t>
            </w:r>
            <w:hyperlink r:id="rId12" w:anchor="art5" w:history="1">
              <w:r>
                <w:rPr>
                  <w:rFonts w:ascii="Arial" w:hAnsi="Arial" w:cs="Arial"/>
                  <w:sz w:val="16"/>
                  <w:szCs w:val="16"/>
                  <w:lang w:val="en-US"/>
                </w:rPr>
                <w:t xml:space="preserve"> art. </w:t>
              </w:r>
              <w:proofErr w:type="gramStart"/>
              <w:r>
                <w:rPr>
                  <w:rFonts w:ascii="Arial" w:hAnsi="Arial" w:cs="Arial"/>
                  <w:sz w:val="16"/>
                  <w:szCs w:val="16"/>
                  <w:lang w:val="en-US"/>
                </w:rPr>
                <w:t>5</w:t>
              </w:r>
              <w:proofErr w:type="gramEnd"/>
              <w:r>
                <w:rPr>
                  <w:rFonts w:ascii="Arial" w:hAnsi="Arial" w:cs="Arial"/>
                  <w:sz w:val="16"/>
                  <w:szCs w:val="16"/>
                  <w:lang w:val="en-US"/>
                </w:rPr>
                <w:t>º</w:t>
              </w:r>
            </w:hyperlink>
            <w:r>
              <w:rPr>
                <w:rFonts w:ascii="Arial" w:hAnsi="Arial" w:cs="Arial"/>
                <w:sz w:val="16"/>
                <w:szCs w:val="16"/>
                <w:lang w:val="en-US"/>
              </w:rPr>
              <w:t xml:space="preserve">, art. </w:t>
            </w:r>
            <w:proofErr w:type="gramStart"/>
            <w:r>
              <w:rPr>
                <w:rFonts w:ascii="Arial" w:hAnsi="Arial" w:cs="Arial"/>
                <w:sz w:val="16"/>
                <w:szCs w:val="16"/>
                <w:lang w:val="en-US"/>
              </w:rPr>
              <w:t>11</w:t>
            </w:r>
            <w:proofErr w:type="gramEnd"/>
            <w:r>
              <w:rPr>
                <w:rFonts w:ascii="Arial" w:hAnsi="Arial" w:cs="Arial"/>
                <w:sz w:val="16"/>
                <w:szCs w:val="16"/>
                <w:lang w:val="en-US"/>
              </w:rPr>
              <w:t>, IV e art. 144.</w:t>
            </w:r>
          </w:p>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r>
              <w:rPr>
                <w:rFonts w:ascii="Arial" w:eastAsia="Times New Roman" w:hAnsi="Arial" w:cs="Arial"/>
                <w:sz w:val="16"/>
                <w:szCs w:val="16"/>
                <w:lang w:eastAsia="pt-BR"/>
              </w:rPr>
              <w:t>n) Lei Federal nº 14.133/2021, art. 45, I;</w:t>
            </w:r>
          </w:p>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r>
              <w:rPr>
                <w:rFonts w:ascii="Arial" w:eastAsia="Times New Roman" w:hAnsi="Arial" w:cs="Arial"/>
                <w:sz w:val="16"/>
                <w:szCs w:val="16"/>
                <w:lang w:eastAsia="pt-BR"/>
              </w:rPr>
              <w:t xml:space="preserve">o) Lei Federal nº 14.133/2021, art. 45, II; </w:t>
            </w:r>
          </w:p>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r>
              <w:rPr>
                <w:rFonts w:ascii="Arial" w:eastAsia="Times New Roman" w:hAnsi="Arial" w:cs="Arial"/>
                <w:sz w:val="16"/>
                <w:szCs w:val="16"/>
                <w:lang w:eastAsia="pt-BR"/>
              </w:rPr>
              <w:t>p) Lei Federal nº 14.133/2021, art. 45, III;</w:t>
            </w:r>
          </w:p>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r>
              <w:rPr>
                <w:rFonts w:ascii="Arial" w:eastAsia="Times New Roman" w:hAnsi="Arial" w:cs="Arial"/>
                <w:sz w:val="16"/>
                <w:szCs w:val="16"/>
                <w:lang w:eastAsia="pt-BR"/>
              </w:rPr>
              <w:t>q) Lei Federal nº 14.133/2021, art. 45, IV;</w:t>
            </w:r>
          </w:p>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trike/>
                <w:sz w:val="16"/>
                <w:szCs w:val="16"/>
                <w:lang w:eastAsia="pt-BR"/>
              </w:rPr>
            </w:pPr>
            <w:r>
              <w:rPr>
                <w:rFonts w:ascii="Arial" w:eastAsia="Times New Roman" w:hAnsi="Arial" w:cs="Arial"/>
                <w:sz w:val="16"/>
                <w:szCs w:val="16"/>
                <w:lang w:eastAsia="pt-BR"/>
              </w:rPr>
              <w:t>r) Lei Federal nº 14.133/2021, art. 45, V;</w:t>
            </w:r>
          </w:p>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r>
              <w:rPr>
                <w:rFonts w:ascii="Arial" w:eastAsia="Times New Roman" w:hAnsi="Arial" w:cs="Arial"/>
                <w:sz w:val="16"/>
                <w:szCs w:val="16"/>
                <w:lang w:eastAsia="pt-BR"/>
              </w:rPr>
              <w:lastRenderedPageBreak/>
              <w:t>s) Lei Federal nº 14.133/2021, art. 45, VI;</w:t>
            </w: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Pr="002F1375"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2F1375"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937327">
        <w:trPr>
          <w:gridAfter w:val="1"/>
          <w:wAfter w:w="6" w:type="dxa"/>
          <w:trHeight w:val="227"/>
        </w:trPr>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r>
              <w:rPr>
                <w:rFonts w:ascii="Arial" w:eastAsia="Times New Roman" w:hAnsi="Arial" w:cs="Arial"/>
                <w:b/>
                <w:bCs/>
                <w:sz w:val="16"/>
                <w:szCs w:val="16"/>
                <w:lang w:eastAsia="pt-BR"/>
              </w:rPr>
              <w:lastRenderedPageBreak/>
              <w:t>3.3.2</w:t>
            </w: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both"/>
              <w:rPr>
                <w:rFonts w:ascii="Arial" w:hAnsi="Arial" w:cs="Arial"/>
                <w:sz w:val="16"/>
                <w:szCs w:val="16"/>
              </w:rPr>
            </w:pPr>
            <w:r>
              <w:rPr>
                <w:rFonts w:ascii="Arial" w:hAnsi="Arial" w:cs="Arial"/>
                <w:sz w:val="16"/>
                <w:szCs w:val="16"/>
              </w:rPr>
              <w:t>O PB possui data e local de sua realização e assinatura dos responsáveis por sua elaboração?</w:t>
            </w: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r>
              <w:rPr>
                <w:rFonts w:ascii="Arial" w:hAnsi="Arial" w:cs="Arial"/>
                <w:sz w:val="16"/>
                <w:szCs w:val="16"/>
              </w:rPr>
              <w:t xml:space="preserve">Lei </w:t>
            </w:r>
            <w:r>
              <w:rPr>
                <w:rFonts w:ascii="Arial" w:eastAsia="Times New Roman" w:hAnsi="Arial" w:cs="Arial"/>
                <w:sz w:val="16"/>
                <w:szCs w:val="16"/>
                <w:lang w:eastAsia="pt-BR"/>
              </w:rPr>
              <w:t>Federal</w:t>
            </w:r>
            <w:r>
              <w:rPr>
                <w:rFonts w:ascii="Arial" w:hAnsi="Arial" w:cs="Arial"/>
                <w:sz w:val="16"/>
                <w:szCs w:val="16"/>
              </w:rPr>
              <w:t xml:space="preserve"> nº 14.133/2021, art. 12, I.</w:t>
            </w: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Pr="004F7BDC"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4F7BDC"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937327">
        <w:trPr>
          <w:gridAfter w:val="1"/>
          <w:wAfter w:w="6" w:type="dxa"/>
          <w:trHeight w:val="227"/>
        </w:trPr>
        <w:tc>
          <w:tcPr>
            <w:tcW w:w="634" w:type="dxa"/>
            <w:tcBorders>
              <w:left w:val="single" w:sz="4" w:space="0" w:color="000000"/>
              <w:bottom w:val="single" w:sz="4" w:space="0" w:color="000000"/>
              <w:right w:val="single" w:sz="4" w:space="0" w:color="000000"/>
            </w:tcBorders>
            <w:shd w:val="clear" w:color="auto" w:fill="auto"/>
            <w:vAlign w:val="center"/>
          </w:tcPr>
          <w:p w:rsidR="003501ED" w:rsidRPr="00626028" w:rsidRDefault="003501ED" w:rsidP="004D1A5E">
            <w:pPr>
              <w:widowControl w:val="0"/>
              <w:spacing w:after="0" w:line="240" w:lineRule="auto"/>
              <w:jc w:val="center"/>
              <w:rPr>
                <w:rFonts w:ascii="Arial" w:eastAsia="Times New Roman" w:hAnsi="Arial" w:cs="Arial"/>
                <w:b/>
                <w:bCs/>
                <w:sz w:val="16"/>
                <w:szCs w:val="16"/>
                <w:lang w:eastAsia="pt-BR"/>
              </w:rPr>
            </w:pPr>
            <w:r w:rsidRPr="00626028">
              <w:rPr>
                <w:rFonts w:ascii="Arial" w:eastAsia="Times New Roman" w:hAnsi="Arial" w:cs="Arial"/>
                <w:b/>
                <w:bCs/>
                <w:sz w:val="16"/>
                <w:szCs w:val="16"/>
                <w:lang w:eastAsia="pt-BR"/>
              </w:rPr>
              <w:t>3.3.3</w:t>
            </w:r>
          </w:p>
        </w:tc>
        <w:tc>
          <w:tcPr>
            <w:tcW w:w="3389"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both"/>
              <w:rPr>
                <w:rFonts w:ascii="Arial" w:hAnsi="Arial" w:cs="Arial"/>
                <w:sz w:val="16"/>
                <w:szCs w:val="16"/>
              </w:rPr>
            </w:pPr>
            <w:r>
              <w:rPr>
                <w:rFonts w:ascii="Arial" w:hAnsi="Arial" w:cs="Arial"/>
                <w:sz w:val="16"/>
                <w:szCs w:val="16"/>
              </w:rPr>
              <w:t>O PB foi submetido à apreciação e aprovação da autoridade competente?</w:t>
            </w:r>
          </w:p>
        </w:tc>
        <w:tc>
          <w:tcPr>
            <w:tcW w:w="1405"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r>
              <w:rPr>
                <w:rFonts w:ascii="Arial" w:hAnsi="Arial" w:cs="Arial"/>
                <w:sz w:val="16"/>
                <w:szCs w:val="16"/>
              </w:rPr>
              <w:t>Decreto Estadual nº 5352-R/2023, art. 31.</w:t>
            </w:r>
          </w:p>
        </w:tc>
        <w:tc>
          <w:tcPr>
            <w:tcW w:w="799"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left w:val="single" w:sz="4" w:space="0" w:color="000000"/>
              <w:bottom w:val="single" w:sz="4" w:space="0" w:color="000000"/>
              <w:right w:val="single" w:sz="4" w:space="0" w:color="000000"/>
            </w:tcBorders>
            <w:vAlign w:val="center"/>
          </w:tcPr>
          <w:p w:rsidR="003501ED" w:rsidRPr="004F7BDC"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left w:val="single" w:sz="4" w:space="0" w:color="000000"/>
              <w:bottom w:val="single" w:sz="4" w:space="0" w:color="000000"/>
              <w:right w:val="single" w:sz="4" w:space="0" w:color="000000"/>
            </w:tcBorders>
            <w:shd w:val="clear" w:color="auto" w:fill="auto"/>
            <w:vAlign w:val="center"/>
          </w:tcPr>
          <w:p w:rsidR="003501ED" w:rsidRPr="004F7BDC"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937327">
        <w:trPr>
          <w:trHeight w:val="567"/>
        </w:trPr>
        <w:tc>
          <w:tcPr>
            <w:tcW w:w="63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501ED" w:rsidRPr="00626028" w:rsidRDefault="003501ED" w:rsidP="004D1A5E">
            <w:pPr>
              <w:widowControl w:val="0"/>
              <w:spacing w:after="0" w:line="240" w:lineRule="auto"/>
              <w:jc w:val="center"/>
              <w:rPr>
                <w:rFonts w:ascii="Arial" w:eastAsia="Times New Roman" w:hAnsi="Arial" w:cs="Arial"/>
                <w:b/>
                <w:bCs/>
                <w:sz w:val="16"/>
                <w:szCs w:val="16"/>
                <w:lang w:eastAsia="pt-BR"/>
              </w:rPr>
            </w:pPr>
            <w:r w:rsidRPr="00626028">
              <w:rPr>
                <w:rFonts w:ascii="Arial" w:eastAsia="Times New Roman" w:hAnsi="Arial" w:cs="Arial"/>
                <w:b/>
                <w:bCs/>
                <w:sz w:val="16"/>
                <w:szCs w:val="16"/>
                <w:lang w:eastAsia="pt-BR"/>
              </w:rPr>
              <w:t>3.4</w:t>
            </w:r>
          </w:p>
        </w:tc>
        <w:tc>
          <w:tcPr>
            <w:tcW w:w="7838" w:type="dxa"/>
            <w:gridSpan w:val="6"/>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501ED" w:rsidRDefault="003501ED" w:rsidP="004D1A5E">
            <w:pPr>
              <w:widowControl w:val="0"/>
              <w:spacing w:after="0" w:line="240" w:lineRule="auto"/>
              <w:rPr>
                <w:rFonts w:ascii="Arial" w:eastAsia="Times New Roman" w:hAnsi="Arial" w:cs="Arial"/>
                <w:sz w:val="16"/>
                <w:szCs w:val="16"/>
                <w:lang w:eastAsia="pt-BR"/>
              </w:rPr>
            </w:pPr>
            <w:r>
              <w:rPr>
                <w:rFonts w:ascii="Arial" w:eastAsia="Times New Roman" w:hAnsi="Arial" w:cs="Arial"/>
                <w:b/>
                <w:bCs/>
                <w:sz w:val="16"/>
                <w:szCs w:val="16"/>
                <w:lang w:eastAsia="pt-BR"/>
              </w:rPr>
              <w:t>Itens específicos</w:t>
            </w:r>
            <w:r>
              <w:rPr>
                <w:rFonts w:ascii="Arial" w:eastAsia="Times New Roman" w:hAnsi="Arial" w:cs="Arial"/>
                <w:b/>
                <w:sz w:val="16"/>
                <w:szCs w:val="16"/>
                <w:lang w:eastAsia="pt-BR"/>
              </w:rPr>
              <w:t xml:space="preserve"> relacionados ao Regime de Contratação Integrada - Anteprojeto</w:t>
            </w:r>
          </w:p>
        </w:tc>
      </w:tr>
      <w:tr w:rsidR="003501ED" w:rsidTr="00937327">
        <w:trPr>
          <w:gridAfter w:val="1"/>
          <w:wAfter w:w="6" w:type="dxa"/>
          <w:trHeight w:val="227"/>
        </w:trPr>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626028" w:rsidRDefault="003501ED" w:rsidP="004D1A5E">
            <w:pPr>
              <w:widowControl w:val="0"/>
              <w:spacing w:after="0" w:line="240" w:lineRule="auto"/>
              <w:jc w:val="center"/>
              <w:rPr>
                <w:rFonts w:ascii="Arial" w:eastAsia="Times New Roman" w:hAnsi="Arial" w:cs="Arial"/>
                <w:b/>
                <w:bCs/>
                <w:sz w:val="16"/>
                <w:szCs w:val="16"/>
                <w:lang w:eastAsia="pt-BR"/>
              </w:rPr>
            </w:pPr>
            <w:r w:rsidRPr="00626028">
              <w:rPr>
                <w:rFonts w:ascii="Arial" w:eastAsia="Times New Roman" w:hAnsi="Arial" w:cs="Arial"/>
                <w:b/>
                <w:bCs/>
                <w:sz w:val="16"/>
                <w:szCs w:val="16"/>
                <w:lang w:eastAsia="pt-BR"/>
              </w:rPr>
              <w:t>3.4.1</w:t>
            </w: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B53F00" w:rsidRDefault="003501ED" w:rsidP="004D1A5E">
            <w:pPr>
              <w:widowControl w:val="0"/>
              <w:spacing w:before="40" w:after="40" w:line="240" w:lineRule="auto"/>
              <w:jc w:val="both"/>
              <w:rPr>
                <w:rFonts w:ascii="Arial" w:hAnsi="Arial" w:cs="Arial"/>
                <w:sz w:val="16"/>
                <w:szCs w:val="16"/>
              </w:rPr>
            </w:pPr>
            <w:r w:rsidRPr="00B53F00">
              <w:rPr>
                <w:rFonts w:ascii="Arial" w:eastAsia="Times New Roman" w:hAnsi="Arial" w:cs="Arial"/>
                <w:sz w:val="16"/>
                <w:szCs w:val="16"/>
                <w:lang w:eastAsia="pt-BR"/>
              </w:rPr>
              <w:t>Foi elaborado anteprojeto a partir da solução selecionada no estudo técnico preliminar com assinatura e identificação do profissional responsável?</w:t>
            </w: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r>
              <w:rPr>
                <w:rFonts w:ascii="Arial" w:hAnsi="Arial" w:cs="Arial"/>
                <w:sz w:val="16"/>
                <w:szCs w:val="16"/>
              </w:rPr>
              <w:t>Lei Federal nº 14.133/2021, art. 6º, XXIV;</w:t>
            </w:r>
          </w:p>
          <w:p w:rsidR="003501ED" w:rsidRDefault="00937327"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hyperlink r:id="rId13" w:anchor="art72iv" w:history="1">
              <w:r w:rsidR="003501ED" w:rsidRPr="00B53F00">
                <w:rPr>
                  <w:rFonts w:ascii="Arial" w:hAnsi="Arial" w:cs="Arial"/>
                  <w:sz w:val="16"/>
                  <w:szCs w:val="16"/>
                </w:rPr>
                <w:t>Lei Federal nº 14.133/2021</w:t>
              </w:r>
            </w:hyperlink>
            <w:r w:rsidR="003501ED" w:rsidRPr="00B53F00">
              <w:rPr>
                <w:rFonts w:ascii="Arial" w:hAnsi="Arial" w:cs="Arial"/>
                <w:sz w:val="16"/>
                <w:szCs w:val="16"/>
              </w:rPr>
              <w:t xml:space="preserve">, </w:t>
            </w:r>
            <w:r w:rsidR="003501ED">
              <w:rPr>
                <w:rFonts w:ascii="Arial" w:hAnsi="Arial" w:cs="Arial"/>
                <w:sz w:val="16"/>
                <w:szCs w:val="16"/>
              </w:rPr>
              <w:t>art. 46, §2º;</w:t>
            </w:r>
          </w:p>
          <w:p w:rsidR="003501ED" w:rsidRPr="00B53F00"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r w:rsidRPr="00B53F00">
              <w:rPr>
                <w:rFonts w:ascii="Arial" w:hAnsi="Arial" w:cs="Arial"/>
                <w:sz w:val="16"/>
                <w:szCs w:val="16"/>
              </w:rPr>
              <w:t>Lei Federal nº 5.194/66, art. 13;</w:t>
            </w:r>
          </w:p>
          <w:p w:rsidR="003501ED" w:rsidRPr="00B53F00"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r w:rsidRPr="00B53F00">
              <w:rPr>
                <w:rFonts w:ascii="Arial" w:hAnsi="Arial" w:cs="Arial"/>
                <w:sz w:val="16"/>
                <w:szCs w:val="16"/>
              </w:rPr>
              <w:t>Lei Federal nº 5.194/66, art. 14;</w:t>
            </w:r>
          </w:p>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r w:rsidRPr="00B53F00">
              <w:rPr>
                <w:rFonts w:ascii="Arial" w:hAnsi="Arial" w:cs="Arial"/>
                <w:sz w:val="16"/>
                <w:szCs w:val="16"/>
              </w:rPr>
              <w:t>OT IBR 06/2016-IBRAOP.</w:t>
            </w: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937327">
        <w:trPr>
          <w:gridAfter w:val="1"/>
          <w:wAfter w:w="6" w:type="dxa"/>
          <w:trHeight w:val="227"/>
        </w:trPr>
        <w:tc>
          <w:tcPr>
            <w:tcW w:w="634" w:type="dxa"/>
            <w:vMerge w:val="restart"/>
            <w:tcBorders>
              <w:top w:val="single" w:sz="4" w:space="0" w:color="000000"/>
              <w:left w:val="single" w:sz="4" w:space="0" w:color="000000"/>
              <w:right w:val="single" w:sz="4" w:space="0" w:color="000000"/>
            </w:tcBorders>
            <w:shd w:val="clear" w:color="auto" w:fill="auto"/>
            <w:vAlign w:val="center"/>
          </w:tcPr>
          <w:p w:rsidR="003501ED" w:rsidRPr="00B53F00" w:rsidRDefault="003501ED" w:rsidP="004D1A5E">
            <w:pPr>
              <w:widowControl w:val="0"/>
              <w:spacing w:after="0" w:line="240" w:lineRule="auto"/>
              <w:jc w:val="center"/>
              <w:rPr>
                <w:rFonts w:ascii="Arial" w:eastAsia="Times New Roman" w:hAnsi="Arial" w:cs="Arial"/>
                <w:b/>
                <w:bCs/>
                <w:sz w:val="16"/>
                <w:szCs w:val="16"/>
                <w:lang w:eastAsia="pt-BR"/>
              </w:rPr>
            </w:pPr>
            <w:r w:rsidRPr="00B53F00">
              <w:rPr>
                <w:rFonts w:ascii="Arial" w:eastAsia="Times New Roman" w:hAnsi="Arial" w:cs="Arial"/>
                <w:b/>
                <w:bCs/>
                <w:sz w:val="16"/>
                <w:szCs w:val="16"/>
                <w:lang w:eastAsia="pt-BR"/>
              </w:rPr>
              <w:t>3.4.2</w:t>
            </w: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675725" w:rsidRDefault="003501ED" w:rsidP="004D1A5E">
            <w:pPr>
              <w:widowControl w:val="0"/>
              <w:spacing w:before="40" w:after="40" w:line="240" w:lineRule="auto"/>
              <w:jc w:val="both"/>
              <w:rPr>
                <w:rFonts w:ascii="Arial" w:eastAsia="Times New Roman" w:hAnsi="Arial" w:cs="Arial"/>
                <w:sz w:val="16"/>
                <w:szCs w:val="16"/>
                <w:lang w:eastAsia="pt-BR"/>
              </w:rPr>
            </w:pPr>
            <w:r w:rsidRPr="00B53F00">
              <w:rPr>
                <w:rFonts w:ascii="Arial" w:eastAsia="Times New Roman" w:hAnsi="Arial" w:cs="Arial"/>
                <w:sz w:val="16"/>
                <w:szCs w:val="16"/>
                <w:lang w:eastAsia="pt-BR"/>
              </w:rPr>
              <w:t>Consta demonstração e justificativa:</w:t>
            </w:r>
          </w:p>
        </w:tc>
        <w:tc>
          <w:tcPr>
            <w:tcW w:w="1405" w:type="dxa"/>
            <w:vMerge w:val="restart"/>
            <w:tcBorders>
              <w:top w:val="single" w:sz="4" w:space="0" w:color="000000"/>
              <w:left w:val="single" w:sz="4" w:space="0" w:color="000000"/>
              <w:right w:val="single" w:sz="4" w:space="0" w:color="000000"/>
            </w:tcBorders>
            <w:shd w:val="clear" w:color="auto" w:fill="auto"/>
            <w:vAlign w:val="center"/>
          </w:tcPr>
          <w:p w:rsidR="003501ED" w:rsidRPr="00B53F00"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r>
              <w:rPr>
                <w:rFonts w:ascii="Arial" w:hAnsi="Arial" w:cs="Arial"/>
                <w:sz w:val="16"/>
                <w:szCs w:val="16"/>
              </w:rPr>
              <w:t>Lei nº 14.133/2021, art. 6º, XXIV, alínea “a”;</w:t>
            </w:r>
          </w:p>
          <w:p w:rsidR="003501ED" w:rsidRPr="00B53F00"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r>
              <w:rPr>
                <w:rFonts w:ascii="Arial" w:hAnsi="Arial" w:cs="Arial"/>
                <w:sz w:val="16"/>
                <w:szCs w:val="16"/>
              </w:rPr>
              <w:t>Lei nº 14.133/2021, art. 6º, XXIV, alínea “b”.</w:t>
            </w: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937327">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Pr="00B53F00"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675725" w:rsidRDefault="003501ED" w:rsidP="004D1A5E">
            <w:pPr>
              <w:pStyle w:val="PargrafodaLista"/>
              <w:widowControl w:val="0"/>
              <w:numPr>
                <w:ilvl w:val="0"/>
                <w:numId w:val="19"/>
              </w:numPr>
              <w:tabs>
                <w:tab w:val="left" w:pos="241"/>
              </w:tabs>
              <w:spacing w:before="40" w:after="40" w:line="240" w:lineRule="auto"/>
              <w:ind w:left="0" w:firstLine="0"/>
              <w:jc w:val="both"/>
              <w:rPr>
                <w:rFonts w:ascii="Arial" w:eastAsia="Times New Roman" w:hAnsi="Arial" w:cs="Arial"/>
                <w:sz w:val="16"/>
                <w:szCs w:val="16"/>
                <w:lang w:eastAsia="pt-BR"/>
              </w:rPr>
            </w:pPr>
            <w:r w:rsidRPr="00675725">
              <w:rPr>
                <w:rFonts w:ascii="Arial" w:eastAsia="Times New Roman" w:hAnsi="Arial" w:cs="Arial"/>
                <w:sz w:val="16"/>
                <w:szCs w:val="16"/>
                <w:lang w:eastAsia="pt-BR"/>
              </w:rPr>
              <w:t>do programa de necessidades?</w:t>
            </w:r>
          </w:p>
        </w:tc>
        <w:tc>
          <w:tcPr>
            <w:tcW w:w="1405" w:type="dxa"/>
            <w:vMerge/>
            <w:tcBorders>
              <w:left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937327">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Pr="00B53F00"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675725" w:rsidRDefault="003501ED" w:rsidP="004D1A5E">
            <w:pPr>
              <w:pStyle w:val="PargrafodaLista"/>
              <w:widowControl w:val="0"/>
              <w:numPr>
                <w:ilvl w:val="0"/>
                <w:numId w:val="19"/>
              </w:numPr>
              <w:tabs>
                <w:tab w:val="left" w:pos="241"/>
              </w:tabs>
              <w:spacing w:before="40" w:after="40" w:line="240" w:lineRule="auto"/>
              <w:ind w:left="0" w:firstLine="0"/>
              <w:jc w:val="both"/>
              <w:rPr>
                <w:rFonts w:ascii="Arial" w:eastAsia="Times New Roman" w:hAnsi="Arial" w:cs="Arial"/>
                <w:sz w:val="16"/>
                <w:szCs w:val="16"/>
                <w:lang w:eastAsia="pt-BR"/>
              </w:rPr>
            </w:pPr>
            <w:r w:rsidRPr="00675725">
              <w:rPr>
                <w:rFonts w:ascii="Arial" w:eastAsia="Times New Roman" w:hAnsi="Arial" w:cs="Arial"/>
                <w:sz w:val="16"/>
                <w:szCs w:val="16"/>
                <w:lang w:eastAsia="pt-BR"/>
              </w:rPr>
              <w:t>da avaliação de demanda do público-alvo?</w:t>
            </w:r>
          </w:p>
        </w:tc>
        <w:tc>
          <w:tcPr>
            <w:tcW w:w="1405" w:type="dxa"/>
            <w:vMerge/>
            <w:tcBorders>
              <w:left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937327">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Pr="00B53F00"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675725" w:rsidRDefault="003501ED" w:rsidP="004D1A5E">
            <w:pPr>
              <w:pStyle w:val="PargrafodaLista"/>
              <w:widowControl w:val="0"/>
              <w:numPr>
                <w:ilvl w:val="0"/>
                <w:numId w:val="19"/>
              </w:numPr>
              <w:tabs>
                <w:tab w:val="left" w:pos="241"/>
              </w:tabs>
              <w:spacing w:before="40" w:after="40" w:line="240" w:lineRule="auto"/>
              <w:ind w:left="0" w:firstLine="0"/>
              <w:jc w:val="both"/>
              <w:rPr>
                <w:rFonts w:ascii="Arial" w:eastAsia="Times New Roman" w:hAnsi="Arial" w:cs="Arial"/>
                <w:sz w:val="16"/>
                <w:szCs w:val="16"/>
                <w:lang w:eastAsia="pt-BR"/>
              </w:rPr>
            </w:pPr>
            <w:r w:rsidRPr="00B53F00">
              <w:rPr>
                <w:rFonts w:ascii="Arial" w:eastAsia="Times New Roman" w:hAnsi="Arial" w:cs="Arial"/>
                <w:sz w:val="16"/>
                <w:szCs w:val="16"/>
                <w:lang w:eastAsia="pt-BR"/>
              </w:rPr>
              <w:t>da motivação técnico-econômico-social do empreendimento?</w:t>
            </w:r>
          </w:p>
        </w:tc>
        <w:tc>
          <w:tcPr>
            <w:tcW w:w="1405" w:type="dxa"/>
            <w:vMerge/>
            <w:tcBorders>
              <w:left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937327">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Pr="00B53F00"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675725" w:rsidRDefault="003501ED" w:rsidP="004D1A5E">
            <w:pPr>
              <w:pStyle w:val="PargrafodaLista"/>
              <w:widowControl w:val="0"/>
              <w:numPr>
                <w:ilvl w:val="0"/>
                <w:numId w:val="19"/>
              </w:numPr>
              <w:tabs>
                <w:tab w:val="left" w:pos="241"/>
              </w:tabs>
              <w:spacing w:before="40" w:after="40" w:line="240" w:lineRule="auto"/>
              <w:ind w:left="0" w:firstLine="0"/>
              <w:jc w:val="both"/>
              <w:rPr>
                <w:rFonts w:ascii="Arial" w:eastAsia="Times New Roman" w:hAnsi="Arial" w:cs="Arial"/>
                <w:sz w:val="16"/>
                <w:szCs w:val="16"/>
                <w:lang w:eastAsia="pt-BR"/>
              </w:rPr>
            </w:pPr>
            <w:r w:rsidRPr="00B53F00">
              <w:rPr>
                <w:rFonts w:ascii="Arial" w:eastAsia="Times New Roman" w:hAnsi="Arial" w:cs="Arial"/>
                <w:sz w:val="16"/>
                <w:szCs w:val="16"/>
                <w:lang w:eastAsia="pt-BR"/>
              </w:rPr>
              <w:t>da visão global dos investimentos e definições relacionadas ao nível de serviço desejado?</w:t>
            </w:r>
          </w:p>
        </w:tc>
        <w:tc>
          <w:tcPr>
            <w:tcW w:w="1405" w:type="dxa"/>
            <w:vMerge/>
            <w:tcBorders>
              <w:left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937327">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Pr="00B53F00"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675725" w:rsidRDefault="003501ED" w:rsidP="004D1A5E">
            <w:pPr>
              <w:pStyle w:val="PargrafodaLista"/>
              <w:widowControl w:val="0"/>
              <w:numPr>
                <w:ilvl w:val="0"/>
                <w:numId w:val="19"/>
              </w:numPr>
              <w:tabs>
                <w:tab w:val="left" w:pos="241"/>
              </w:tabs>
              <w:spacing w:before="40" w:after="40" w:line="240" w:lineRule="auto"/>
              <w:ind w:left="0" w:firstLine="0"/>
              <w:jc w:val="both"/>
              <w:rPr>
                <w:rFonts w:ascii="Arial" w:eastAsia="Times New Roman" w:hAnsi="Arial" w:cs="Arial"/>
                <w:sz w:val="16"/>
                <w:szCs w:val="16"/>
                <w:lang w:eastAsia="pt-BR"/>
              </w:rPr>
            </w:pPr>
            <w:r w:rsidRPr="00B53F00">
              <w:rPr>
                <w:rFonts w:ascii="Arial" w:eastAsia="Times New Roman" w:hAnsi="Arial" w:cs="Arial"/>
                <w:sz w:val="16"/>
                <w:szCs w:val="16"/>
                <w:lang w:eastAsia="pt-BR"/>
              </w:rPr>
              <w:t>das condições de solidez?</w:t>
            </w:r>
          </w:p>
        </w:tc>
        <w:tc>
          <w:tcPr>
            <w:tcW w:w="1405" w:type="dxa"/>
            <w:vMerge/>
            <w:tcBorders>
              <w:left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937327">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Pr="00B53F00"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675725" w:rsidRDefault="003501ED" w:rsidP="004D1A5E">
            <w:pPr>
              <w:pStyle w:val="PargrafodaLista"/>
              <w:widowControl w:val="0"/>
              <w:numPr>
                <w:ilvl w:val="0"/>
                <w:numId w:val="19"/>
              </w:numPr>
              <w:tabs>
                <w:tab w:val="left" w:pos="241"/>
              </w:tabs>
              <w:spacing w:before="40" w:after="40" w:line="240" w:lineRule="auto"/>
              <w:ind w:left="0" w:firstLine="0"/>
              <w:jc w:val="both"/>
              <w:rPr>
                <w:rFonts w:ascii="Arial" w:eastAsia="Times New Roman" w:hAnsi="Arial" w:cs="Arial"/>
                <w:sz w:val="16"/>
                <w:szCs w:val="16"/>
                <w:lang w:eastAsia="pt-BR"/>
              </w:rPr>
            </w:pPr>
            <w:r w:rsidRPr="00B53F00">
              <w:rPr>
                <w:rFonts w:ascii="Arial" w:eastAsia="Times New Roman" w:hAnsi="Arial" w:cs="Arial"/>
                <w:sz w:val="16"/>
                <w:szCs w:val="16"/>
                <w:lang w:eastAsia="pt-BR"/>
              </w:rPr>
              <w:t>das condições de segurança?</w:t>
            </w:r>
          </w:p>
        </w:tc>
        <w:tc>
          <w:tcPr>
            <w:tcW w:w="1405" w:type="dxa"/>
            <w:vMerge/>
            <w:tcBorders>
              <w:left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937327">
        <w:trPr>
          <w:gridAfter w:val="1"/>
          <w:wAfter w:w="6" w:type="dxa"/>
          <w:trHeight w:val="227"/>
        </w:trPr>
        <w:tc>
          <w:tcPr>
            <w:tcW w:w="634" w:type="dxa"/>
            <w:vMerge/>
            <w:tcBorders>
              <w:left w:val="single" w:sz="4" w:space="0" w:color="000000"/>
              <w:bottom w:val="single" w:sz="4" w:space="0" w:color="000000"/>
              <w:right w:val="single" w:sz="4" w:space="0" w:color="000000"/>
            </w:tcBorders>
            <w:shd w:val="clear" w:color="auto" w:fill="auto"/>
            <w:vAlign w:val="center"/>
          </w:tcPr>
          <w:p w:rsidR="003501ED" w:rsidRPr="00B53F00"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675725" w:rsidRDefault="003501ED" w:rsidP="004D1A5E">
            <w:pPr>
              <w:pStyle w:val="PargrafodaLista"/>
              <w:widowControl w:val="0"/>
              <w:numPr>
                <w:ilvl w:val="0"/>
                <w:numId w:val="19"/>
              </w:numPr>
              <w:tabs>
                <w:tab w:val="left" w:pos="241"/>
              </w:tabs>
              <w:spacing w:before="40" w:after="40" w:line="240" w:lineRule="auto"/>
              <w:ind w:left="0" w:firstLine="0"/>
              <w:jc w:val="both"/>
              <w:rPr>
                <w:rFonts w:ascii="Arial" w:eastAsia="Times New Roman" w:hAnsi="Arial" w:cs="Arial"/>
                <w:sz w:val="16"/>
                <w:szCs w:val="16"/>
                <w:lang w:eastAsia="pt-BR"/>
              </w:rPr>
            </w:pPr>
            <w:r w:rsidRPr="00B53F00">
              <w:rPr>
                <w:rFonts w:ascii="Arial" w:eastAsia="Times New Roman" w:hAnsi="Arial" w:cs="Arial"/>
                <w:sz w:val="16"/>
                <w:szCs w:val="16"/>
                <w:lang w:eastAsia="pt-BR"/>
              </w:rPr>
              <w:t>das condições de durabilidade?</w:t>
            </w:r>
          </w:p>
        </w:tc>
        <w:tc>
          <w:tcPr>
            <w:tcW w:w="1405" w:type="dxa"/>
            <w:vMerge/>
            <w:tcBorders>
              <w:left w:val="single" w:sz="4" w:space="0" w:color="000000"/>
              <w:bottom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937327">
        <w:trPr>
          <w:gridAfter w:val="1"/>
          <w:wAfter w:w="6" w:type="dxa"/>
          <w:trHeight w:val="227"/>
        </w:trPr>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B53F00" w:rsidRDefault="003501ED" w:rsidP="004D1A5E">
            <w:pPr>
              <w:widowControl w:val="0"/>
              <w:spacing w:after="0" w:line="240" w:lineRule="auto"/>
              <w:jc w:val="center"/>
              <w:rPr>
                <w:rFonts w:ascii="Arial" w:eastAsia="Times New Roman" w:hAnsi="Arial" w:cs="Arial"/>
                <w:b/>
                <w:bCs/>
                <w:sz w:val="16"/>
                <w:szCs w:val="16"/>
                <w:lang w:eastAsia="pt-BR"/>
              </w:rPr>
            </w:pPr>
            <w:r w:rsidRPr="00B53F00">
              <w:rPr>
                <w:rFonts w:ascii="Arial" w:eastAsia="Times New Roman" w:hAnsi="Arial" w:cs="Arial"/>
                <w:b/>
                <w:bCs/>
                <w:sz w:val="16"/>
                <w:szCs w:val="16"/>
                <w:lang w:eastAsia="pt-BR"/>
              </w:rPr>
              <w:t>3.4.3</w:t>
            </w: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B53F00" w:rsidRDefault="003501ED" w:rsidP="004D1A5E">
            <w:pPr>
              <w:widowControl w:val="0"/>
              <w:spacing w:before="40" w:after="40" w:line="240" w:lineRule="auto"/>
              <w:jc w:val="both"/>
              <w:rPr>
                <w:rFonts w:ascii="Arial" w:hAnsi="Arial" w:cs="Arial"/>
                <w:sz w:val="16"/>
                <w:szCs w:val="16"/>
              </w:rPr>
            </w:pPr>
            <w:r w:rsidRPr="00B53F00">
              <w:rPr>
                <w:rFonts w:ascii="Arial" w:eastAsia="Times New Roman" w:hAnsi="Arial" w:cs="Arial"/>
                <w:sz w:val="16"/>
                <w:szCs w:val="16"/>
                <w:lang w:eastAsia="pt-BR"/>
              </w:rPr>
              <w:t>Consta o prazo de entrega?</w:t>
            </w: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B53F00"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r>
              <w:rPr>
                <w:rFonts w:ascii="Arial" w:hAnsi="Arial" w:cs="Arial"/>
                <w:sz w:val="16"/>
                <w:szCs w:val="16"/>
              </w:rPr>
              <w:t>Lei nº 14.133/2021, art. 6º, XXIV, alínea “c”.</w:t>
            </w: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937327">
        <w:trPr>
          <w:gridAfter w:val="1"/>
          <w:wAfter w:w="6" w:type="dxa"/>
          <w:trHeight w:val="227"/>
        </w:trPr>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B53F00" w:rsidRDefault="003501ED" w:rsidP="004D1A5E">
            <w:pPr>
              <w:widowControl w:val="0"/>
              <w:spacing w:after="0" w:line="240" w:lineRule="auto"/>
              <w:jc w:val="center"/>
              <w:rPr>
                <w:rFonts w:ascii="Arial" w:eastAsia="Times New Roman" w:hAnsi="Arial" w:cs="Arial"/>
                <w:b/>
                <w:bCs/>
                <w:sz w:val="16"/>
                <w:szCs w:val="16"/>
                <w:lang w:eastAsia="pt-BR"/>
              </w:rPr>
            </w:pPr>
            <w:r w:rsidRPr="00B53F00">
              <w:rPr>
                <w:rFonts w:ascii="Arial" w:eastAsia="Times New Roman" w:hAnsi="Arial" w:cs="Arial"/>
                <w:b/>
                <w:bCs/>
                <w:sz w:val="16"/>
                <w:szCs w:val="16"/>
                <w:lang w:eastAsia="pt-BR"/>
              </w:rPr>
              <w:t>3.4.4</w:t>
            </w: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B53F00" w:rsidRDefault="003501ED" w:rsidP="004D1A5E">
            <w:pPr>
              <w:widowControl w:val="0"/>
              <w:spacing w:before="40" w:after="40" w:line="240" w:lineRule="auto"/>
              <w:jc w:val="both"/>
              <w:rPr>
                <w:rFonts w:ascii="Arial" w:hAnsi="Arial" w:cs="Arial"/>
                <w:sz w:val="16"/>
                <w:szCs w:val="16"/>
              </w:rPr>
            </w:pPr>
            <w:r w:rsidRPr="00B53F00">
              <w:rPr>
                <w:rFonts w:ascii="Arial" w:eastAsia="Times New Roman" w:hAnsi="Arial" w:cs="Arial"/>
                <w:sz w:val="16"/>
                <w:szCs w:val="16"/>
                <w:lang w:eastAsia="pt-BR"/>
              </w:rPr>
              <w:t xml:space="preserve">Consta a estética do projeto arquitetônico, traçado geométrico e/ou projeto da área de influência, quando cabível? </w:t>
            </w: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B53F00"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r>
              <w:rPr>
                <w:rFonts w:ascii="Arial" w:hAnsi="Arial" w:cs="Arial"/>
                <w:sz w:val="16"/>
                <w:szCs w:val="16"/>
              </w:rPr>
              <w:t>Lei nº 14.133/2021, art. 6º, XXIV, alínea “d”.</w:t>
            </w: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937327">
        <w:trPr>
          <w:gridAfter w:val="1"/>
          <w:wAfter w:w="6" w:type="dxa"/>
          <w:trHeight w:val="227"/>
        </w:trPr>
        <w:tc>
          <w:tcPr>
            <w:tcW w:w="634" w:type="dxa"/>
            <w:vMerge w:val="restart"/>
            <w:tcBorders>
              <w:top w:val="single" w:sz="4" w:space="0" w:color="000000"/>
              <w:left w:val="single" w:sz="4" w:space="0" w:color="000000"/>
              <w:right w:val="single" w:sz="4" w:space="0" w:color="000000"/>
            </w:tcBorders>
            <w:shd w:val="clear" w:color="auto" w:fill="auto"/>
            <w:vAlign w:val="center"/>
          </w:tcPr>
          <w:p w:rsidR="003501ED" w:rsidRPr="00B53F00" w:rsidRDefault="003501ED" w:rsidP="004D1A5E">
            <w:pPr>
              <w:widowControl w:val="0"/>
              <w:spacing w:after="0" w:line="240" w:lineRule="auto"/>
              <w:jc w:val="center"/>
              <w:rPr>
                <w:rFonts w:ascii="Arial" w:eastAsia="Times New Roman" w:hAnsi="Arial" w:cs="Arial"/>
                <w:b/>
                <w:bCs/>
                <w:sz w:val="16"/>
                <w:szCs w:val="16"/>
                <w:lang w:eastAsia="pt-BR"/>
              </w:rPr>
            </w:pPr>
            <w:r w:rsidRPr="00B53F00">
              <w:rPr>
                <w:rFonts w:ascii="Arial" w:eastAsia="Times New Roman" w:hAnsi="Arial" w:cs="Arial"/>
                <w:b/>
                <w:bCs/>
                <w:sz w:val="16"/>
                <w:szCs w:val="16"/>
                <w:lang w:eastAsia="pt-BR"/>
              </w:rPr>
              <w:t>3.4.5</w:t>
            </w: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B53F00" w:rsidRDefault="003501ED" w:rsidP="004D1A5E">
            <w:pPr>
              <w:widowControl w:val="0"/>
              <w:spacing w:before="40" w:after="40" w:line="240" w:lineRule="auto"/>
              <w:jc w:val="both"/>
              <w:rPr>
                <w:rFonts w:ascii="Arial" w:eastAsia="Times New Roman" w:hAnsi="Arial" w:cs="Arial"/>
                <w:sz w:val="16"/>
                <w:szCs w:val="16"/>
                <w:lang w:eastAsia="pt-BR"/>
              </w:rPr>
            </w:pPr>
            <w:r w:rsidRPr="00B53F00">
              <w:rPr>
                <w:rFonts w:ascii="Arial" w:eastAsia="Times New Roman" w:hAnsi="Arial" w:cs="Arial"/>
                <w:sz w:val="16"/>
                <w:szCs w:val="16"/>
                <w:lang w:eastAsia="pt-BR"/>
              </w:rPr>
              <w:t>Constam os parâmetros de:</w:t>
            </w:r>
          </w:p>
        </w:tc>
        <w:tc>
          <w:tcPr>
            <w:tcW w:w="1405" w:type="dxa"/>
            <w:vMerge w:val="restart"/>
            <w:tcBorders>
              <w:top w:val="single" w:sz="4" w:space="0" w:color="000000"/>
              <w:left w:val="single" w:sz="4" w:space="0" w:color="000000"/>
              <w:right w:val="single" w:sz="4" w:space="0" w:color="000000"/>
            </w:tcBorders>
            <w:shd w:val="clear" w:color="auto" w:fill="auto"/>
            <w:vAlign w:val="center"/>
          </w:tcPr>
          <w:p w:rsidR="003501ED" w:rsidRPr="00B53F00"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r>
              <w:rPr>
                <w:rFonts w:ascii="Arial" w:hAnsi="Arial" w:cs="Arial"/>
                <w:sz w:val="16"/>
                <w:szCs w:val="16"/>
              </w:rPr>
              <w:t>Lei nº 14.133/2021, art. 6º, XXIV, alínea “e”.</w:t>
            </w: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Pr="00B53F00"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937327">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Pr="00B53F00"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675725" w:rsidRDefault="003501ED" w:rsidP="004D1A5E">
            <w:pPr>
              <w:pStyle w:val="PargrafodaLista"/>
              <w:widowControl w:val="0"/>
              <w:numPr>
                <w:ilvl w:val="0"/>
                <w:numId w:val="20"/>
              </w:numPr>
              <w:tabs>
                <w:tab w:val="left" w:pos="226"/>
              </w:tabs>
              <w:spacing w:before="40" w:after="40" w:line="240" w:lineRule="auto"/>
              <w:ind w:left="0" w:firstLine="0"/>
              <w:jc w:val="both"/>
              <w:rPr>
                <w:rFonts w:ascii="Arial" w:eastAsia="Times New Roman" w:hAnsi="Arial" w:cs="Arial"/>
                <w:sz w:val="16"/>
                <w:szCs w:val="16"/>
                <w:lang w:eastAsia="pt-BR"/>
              </w:rPr>
            </w:pPr>
            <w:r w:rsidRPr="00675725">
              <w:rPr>
                <w:rFonts w:ascii="Arial" w:eastAsia="Times New Roman" w:hAnsi="Arial" w:cs="Arial"/>
                <w:sz w:val="16"/>
                <w:szCs w:val="16"/>
                <w:lang w:eastAsia="pt-BR"/>
              </w:rPr>
              <w:t>adequação ao interesse público;</w:t>
            </w:r>
          </w:p>
        </w:tc>
        <w:tc>
          <w:tcPr>
            <w:tcW w:w="1405" w:type="dxa"/>
            <w:vMerge/>
            <w:tcBorders>
              <w:left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937327">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Pr="00B53F00"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675725" w:rsidRDefault="003501ED" w:rsidP="004D1A5E">
            <w:pPr>
              <w:pStyle w:val="PargrafodaLista"/>
              <w:widowControl w:val="0"/>
              <w:numPr>
                <w:ilvl w:val="0"/>
                <w:numId w:val="20"/>
              </w:numPr>
              <w:tabs>
                <w:tab w:val="left" w:pos="226"/>
              </w:tabs>
              <w:spacing w:before="40" w:after="40" w:line="240" w:lineRule="auto"/>
              <w:ind w:left="0" w:firstLine="0"/>
              <w:jc w:val="both"/>
              <w:rPr>
                <w:rFonts w:ascii="Arial" w:eastAsia="Times New Roman" w:hAnsi="Arial" w:cs="Arial"/>
                <w:sz w:val="16"/>
                <w:szCs w:val="16"/>
                <w:lang w:eastAsia="pt-BR"/>
              </w:rPr>
            </w:pPr>
            <w:r w:rsidRPr="00675725">
              <w:rPr>
                <w:rFonts w:ascii="Arial" w:eastAsia="Times New Roman" w:hAnsi="Arial" w:cs="Arial"/>
                <w:sz w:val="16"/>
                <w:szCs w:val="16"/>
                <w:lang w:eastAsia="pt-BR"/>
              </w:rPr>
              <w:t>economia na utilização;</w:t>
            </w:r>
          </w:p>
        </w:tc>
        <w:tc>
          <w:tcPr>
            <w:tcW w:w="1405" w:type="dxa"/>
            <w:vMerge/>
            <w:tcBorders>
              <w:left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937327">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Pr="00B53F00"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675725" w:rsidRDefault="003501ED" w:rsidP="004D1A5E">
            <w:pPr>
              <w:pStyle w:val="PargrafodaLista"/>
              <w:widowControl w:val="0"/>
              <w:numPr>
                <w:ilvl w:val="0"/>
                <w:numId w:val="20"/>
              </w:numPr>
              <w:tabs>
                <w:tab w:val="left" w:pos="226"/>
              </w:tabs>
              <w:spacing w:before="40" w:after="40" w:line="240" w:lineRule="auto"/>
              <w:ind w:left="0" w:firstLine="0"/>
              <w:jc w:val="both"/>
              <w:rPr>
                <w:rFonts w:ascii="Arial" w:eastAsia="Times New Roman" w:hAnsi="Arial" w:cs="Arial"/>
                <w:sz w:val="16"/>
                <w:szCs w:val="16"/>
                <w:lang w:eastAsia="pt-BR"/>
              </w:rPr>
            </w:pPr>
            <w:r w:rsidRPr="00675725">
              <w:rPr>
                <w:rFonts w:ascii="Arial" w:eastAsia="Times New Roman" w:hAnsi="Arial" w:cs="Arial"/>
                <w:sz w:val="16"/>
                <w:szCs w:val="16"/>
                <w:lang w:eastAsia="pt-BR"/>
              </w:rPr>
              <w:t>facilidade na execução;</w:t>
            </w:r>
          </w:p>
        </w:tc>
        <w:tc>
          <w:tcPr>
            <w:tcW w:w="1405" w:type="dxa"/>
            <w:vMerge/>
            <w:tcBorders>
              <w:left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937327">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Pr="00B53F00"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675725" w:rsidRDefault="003501ED" w:rsidP="004D1A5E">
            <w:pPr>
              <w:pStyle w:val="PargrafodaLista"/>
              <w:widowControl w:val="0"/>
              <w:numPr>
                <w:ilvl w:val="0"/>
                <w:numId w:val="20"/>
              </w:numPr>
              <w:tabs>
                <w:tab w:val="left" w:pos="226"/>
              </w:tabs>
              <w:spacing w:before="40" w:after="40" w:line="240" w:lineRule="auto"/>
              <w:ind w:left="0" w:firstLine="0"/>
              <w:jc w:val="both"/>
              <w:rPr>
                <w:rFonts w:ascii="Arial" w:eastAsia="Times New Roman" w:hAnsi="Arial" w:cs="Arial"/>
                <w:sz w:val="16"/>
                <w:szCs w:val="16"/>
                <w:lang w:eastAsia="pt-BR"/>
              </w:rPr>
            </w:pPr>
            <w:r w:rsidRPr="00675725">
              <w:rPr>
                <w:rFonts w:ascii="Arial" w:eastAsia="Times New Roman" w:hAnsi="Arial" w:cs="Arial"/>
                <w:sz w:val="16"/>
                <w:szCs w:val="16"/>
                <w:lang w:eastAsia="pt-BR"/>
              </w:rPr>
              <w:t>impacto ambiental;</w:t>
            </w:r>
          </w:p>
        </w:tc>
        <w:tc>
          <w:tcPr>
            <w:tcW w:w="1405" w:type="dxa"/>
            <w:vMerge/>
            <w:tcBorders>
              <w:left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937327">
        <w:trPr>
          <w:gridAfter w:val="1"/>
          <w:wAfter w:w="6" w:type="dxa"/>
          <w:trHeight w:val="227"/>
        </w:trPr>
        <w:tc>
          <w:tcPr>
            <w:tcW w:w="634" w:type="dxa"/>
            <w:vMerge/>
            <w:tcBorders>
              <w:left w:val="single" w:sz="4" w:space="0" w:color="000000"/>
              <w:bottom w:val="single" w:sz="4" w:space="0" w:color="000000"/>
              <w:right w:val="single" w:sz="4" w:space="0" w:color="000000"/>
            </w:tcBorders>
            <w:shd w:val="clear" w:color="auto" w:fill="auto"/>
            <w:vAlign w:val="center"/>
          </w:tcPr>
          <w:p w:rsidR="003501ED" w:rsidRPr="00B53F00"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675725" w:rsidRDefault="003501ED" w:rsidP="004D1A5E">
            <w:pPr>
              <w:pStyle w:val="PargrafodaLista"/>
              <w:widowControl w:val="0"/>
              <w:numPr>
                <w:ilvl w:val="0"/>
                <w:numId w:val="20"/>
              </w:numPr>
              <w:tabs>
                <w:tab w:val="left" w:pos="226"/>
              </w:tabs>
              <w:spacing w:before="40" w:after="40" w:line="240" w:lineRule="auto"/>
              <w:ind w:left="0" w:firstLine="0"/>
              <w:jc w:val="both"/>
              <w:rPr>
                <w:rFonts w:ascii="Arial" w:eastAsia="Times New Roman" w:hAnsi="Arial" w:cs="Arial"/>
                <w:sz w:val="16"/>
                <w:szCs w:val="16"/>
                <w:lang w:eastAsia="pt-BR"/>
              </w:rPr>
            </w:pPr>
            <w:r w:rsidRPr="00675725">
              <w:rPr>
                <w:rFonts w:ascii="Arial" w:eastAsia="Times New Roman" w:hAnsi="Arial" w:cs="Arial"/>
                <w:sz w:val="16"/>
                <w:szCs w:val="16"/>
                <w:lang w:eastAsia="pt-BR"/>
              </w:rPr>
              <w:t>acessibilidade?</w:t>
            </w:r>
          </w:p>
        </w:tc>
        <w:tc>
          <w:tcPr>
            <w:tcW w:w="1405" w:type="dxa"/>
            <w:vMerge/>
            <w:tcBorders>
              <w:left w:val="single" w:sz="4" w:space="0" w:color="000000"/>
              <w:bottom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937327">
        <w:trPr>
          <w:gridAfter w:val="1"/>
          <w:wAfter w:w="6" w:type="dxa"/>
          <w:trHeight w:val="227"/>
        </w:trPr>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B53F00" w:rsidRDefault="003501ED" w:rsidP="004D1A5E">
            <w:pPr>
              <w:widowControl w:val="0"/>
              <w:spacing w:after="0" w:line="240" w:lineRule="auto"/>
              <w:jc w:val="center"/>
              <w:rPr>
                <w:rFonts w:ascii="Arial" w:eastAsia="Times New Roman" w:hAnsi="Arial" w:cs="Arial"/>
                <w:b/>
                <w:bCs/>
                <w:sz w:val="16"/>
                <w:szCs w:val="16"/>
                <w:lang w:eastAsia="pt-BR"/>
              </w:rPr>
            </w:pPr>
            <w:r w:rsidRPr="00B53F00">
              <w:rPr>
                <w:rFonts w:ascii="Arial" w:eastAsia="Times New Roman" w:hAnsi="Arial" w:cs="Arial"/>
                <w:b/>
                <w:bCs/>
                <w:sz w:val="16"/>
                <w:szCs w:val="16"/>
                <w:lang w:eastAsia="pt-BR"/>
              </w:rPr>
              <w:t>3.4.6</w:t>
            </w: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B53F00" w:rsidRDefault="003501ED" w:rsidP="004D1A5E">
            <w:pPr>
              <w:widowControl w:val="0"/>
              <w:spacing w:before="40" w:after="40" w:line="240" w:lineRule="auto"/>
              <w:jc w:val="both"/>
              <w:rPr>
                <w:rFonts w:ascii="Arial" w:hAnsi="Arial" w:cs="Arial"/>
                <w:sz w:val="16"/>
                <w:szCs w:val="16"/>
              </w:rPr>
            </w:pPr>
            <w:r w:rsidRPr="00B53F00">
              <w:rPr>
                <w:rFonts w:ascii="Arial" w:eastAsia="Times New Roman" w:hAnsi="Arial" w:cs="Arial"/>
                <w:sz w:val="16"/>
                <w:szCs w:val="16"/>
                <w:lang w:eastAsia="pt-BR"/>
              </w:rPr>
              <w:t>Consta a proposta de concepção da obra ou do serviço de engenharia?</w:t>
            </w: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B53F00"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r>
              <w:rPr>
                <w:rFonts w:ascii="Arial" w:hAnsi="Arial" w:cs="Arial"/>
                <w:sz w:val="16"/>
                <w:szCs w:val="16"/>
              </w:rPr>
              <w:t>Lei nº 14.133/2021, art. 6º, XXIV, alínea “f”.</w:t>
            </w: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937327">
        <w:trPr>
          <w:gridAfter w:val="1"/>
          <w:wAfter w:w="6" w:type="dxa"/>
          <w:trHeight w:val="227"/>
        </w:trPr>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B53F00" w:rsidRDefault="003501ED" w:rsidP="004D1A5E">
            <w:pPr>
              <w:widowControl w:val="0"/>
              <w:spacing w:after="0" w:line="240" w:lineRule="auto"/>
              <w:jc w:val="center"/>
              <w:rPr>
                <w:rFonts w:ascii="Arial" w:eastAsia="Times New Roman" w:hAnsi="Arial" w:cs="Arial"/>
                <w:b/>
                <w:bCs/>
                <w:sz w:val="16"/>
                <w:szCs w:val="16"/>
                <w:lang w:eastAsia="pt-BR"/>
              </w:rPr>
            </w:pPr>
            <w:r w:rsidRPr="00B53F00">
              <w:rPr>
                <w:rFonts w:ascii="Arial" w:eastAsia="Times New Roman" w:hAnsi="Arial" w:cs="Arial"/>
                <w:b/>
                <w:bCs/>
                <w:sz w:val="16"/>
                <w:szCs w:val="16"/>
                <w:lang w:eastAsia="pt-BR"/>
              </w:rPr>
              <w:t>3.4.7</w:t>
            </w: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B53F00" w:rsidRDefault="003501ED" w:rsidP="004D1A5E">
            <w:pPr>
              <w:widowControl w:val="0"/>
              <w:spacing w:before="40" w:after="40" w:line="240" w:lineRule="auto"/>
              <w:jc w:val="both"/>
              <w:rPr>
                <w:rFonts w:ascii="Arial" w:hAnsi="Arial" w:cs="Arial"/>
                <w:sz w:val="16"/>
                <w:szCs w:val="16"/>
              </w:rPr>
            </w:pPr>
            <w:r w:rsidRPr="00B53F00">
              <w:rPr>
                <w:rFonts w:ascii="Arial" w:eastAsia="Times New Roman" w:hAnsi="Arial" w:cs="Arial"/>
                <w:sz w:val="16"/>
                <w:szCs w:val="16"/>
                <w:lang w:eastAsia="pt-BR"/>
              </w:rPr>
              <w:t>Constam os projetos anteriores ou estudos preliminares que embasaram a concepção proposta?</w:t>
            </w: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B53F00"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r>
              <w:rPr>
                <w:rFonts w:ascii="Arial" w:hAnsi="Arial" w:cs="Arial"/>
                <w:sz w:val="16"/>
                <w:szCs w:val="16"/>
              </w:rPr>
              <w:t>Lei nº 14.133/2021, art. 6º, XXIV, alínea “g”.</w:t>
            </w: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937327">
        <w:trPr>
          <w:gridAfter w:val="1"/>
          <w:wAfter w:w="6" w:type="dxa"/>
          <w:trHeight w:val="227"/>
        </w:trPr>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B53F00" w:rsidRDefault="003501ED" w:rsidP="004D1A5E">
            <w:pPr>
              <w:widowControl w:val="0"/>
              <w:spacing w:after="0" w:line="240" w:lineRule="auto"/>
              <w:jc w:val="center"/>
              <w:rPr>
                <w:rFonts w:ascii="Arial" w:eastAsia="Times New Roman" w:hAnsi="Arial" w:cs="Arial"/>
                <w:b/>
                <w:bCs/>
                <w:sz w:val="16"/>
                <w:szCs w:val="16"/>
                <w:lang w:eastAsia="pt-BR"/>
              </w:rPr>
            </w:pPr>
            <w:r w:rsidRPr="00B53F00">
              <w:rPr>
                <w:rFonts w:ascii="Arial" w:eastAsia="Times New Roman" w:hAnsi="Arial" w:cs="Arial"/>
                <w:b/>
                <w:bCs/>
                <w:sz w:val="16"/>
                <w:szCs w:val="16"/>
                <w:lang w:eastAsia="pt-BR"/>
              </w:rPr>
              <w:t>3.4.8</w:t>
            </w: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B53F00" w:rsidRDefault="003501ED" w:rsidP="004D1A5E">
            <w:pPr>
              <w:widowControl w:val="0"/>
              <w:spacing w:before="40" w:after="40" w:line="240" w:lineRule="auto"/>
              <w:jc w:val="both"/>
              <w:rPr>
                <w:rFonts w:ascii="Arial" w:hAnsi="Arial" w:cs="Arial"/>
                <w:sz w:val="16"/>
                <w:szCs w:val="16"/>
              </w:rPr>
            </w:pPr>
            <w:r w:rsidRPr="00B53F00">
              <w:rPr>
                <w:rFonts w:ascii="Arial" w:eastAsia="Times New Roman" w:hAnsi="Arial" w:cs="Arial"/>
                <w:sz w:val="16"/>
                <w:szCs w:val="16"/>
                <w:lang w:eastAsia="pt-BR"/>
              </w:rPr>
              <w:t>Consta o levantamento topográfico e cadastral?</w:t>
            </w: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B53F00"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r>
              <w:rPr>
                <w:rFonts w:ascii="Arial" w:hAnsi="Arial" w:cs="Arial"/>
                <w:sz w:val="16"/>
                <w:szCs w:val="16"/>
              </w:rPr>
              <w:t xml:space="preserve">Lei nº 14.133/2021, art. 6º, XXIV, </w:t>
            </w:r>
            <w:r>
              <w:rPr>
                <w:rFonts w:ascii="Arial" w:hAnsi="Arial" w:cs="Arial"/>
                <w:sz w:val="16"/>
                <w:szCs w:val="16"/>
              </w:rPr>
              <w:lastRenderedPageBreak/>
              <w:t>alínea “h”.</w:t>
            </w: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937327">
        <w:trPr>
          <w:gridAfter w:val="1"/>
          <w:wAfter w:w="6" w:type="dxa"/>
          <w:trHeight w:val="227"/>
        </w:trPr>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B53F00" w:rsidRDefault="003501ED" w:rsidP="004D1A5E">
            <w:pPr>
              <w:widowControl w:val="0"/>
              <w:spacing w:after="0" w:line="240" w:lineRule="auto"/>
              <w:jc w:val="center"/>
              <w:rPr>
                <w:rFonts w:ascii="Arial" w:eastAsia="Times New Roman" w:hAnsi="Arial" w:cs="Arial"/>
                <w:b/>
                <w:bCs/>
                <w:sz w:val="16"/>
                <w:szCs w:val="16"/>
                <w:lang w:eastAsia="pt-BR"/>
              </w:rPr>
            </w:pPr>
            <w:r w:rsidRPr="00B53F00">
              <w:rPr>
                <w:rFonts w:ascii="Arial" w:eastAsia="Times New Roman" w:hAnsi="Arial" w:cs="Arial"/>
                <w:b/>
                <w:bCs/>
                <w:sz w:val="16"/>
                <w:szCs w:val="16"/>
                <w:lang w:eastAsia="pt-BR"/>
              </w:rPr>
              <w:t>3.4.9</w:t>
            </w: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B53F00" w:rsidRDefault="003501ED" w:rsidP="004D1A5E">
            <w:pPr>
              <w:widowControl w:val="0"/>
              <w:spacing w:before="40" w:after="40" w:line="240" w:lineRule="auto"/>
              <w:jc w:val="both"/>
              <w:rPr>
                <w:rFonts w:ascii="Arial" w:hAnsi="Arial" w:cs="Arial"/>
                <w:sz w:val="16"/>
                <w:szCs w:val="16"/>
              </w:rPr>
            </w:pPr>
            <w:r w:rsidRPr="00B53F00">
              <w:rPr>
                <w:rFonts w:ascii="Arial" w:eastAsia="Times New Roman" w:hAnsi="Arial" w:cs="Arial"/>
                <w:sz w:val="16"/>
                <w:szCs w:val="16"/>
                <w:lang w:eastAsia="pt-BR"/>
              </w:rPr>
              <w:t>Constam os pareceres de sondagem?</w:t>
            </w: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B53F00"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r>
              <w:rPr>
                <w:rFonts w:ascii="Arial" w:hAnsi="Arial" w:cs="Arial"/>
                <w:sz w:val="16"/>
                <w:szCs w:val="16"/>
              </w:rPr>
              <w:t>Lei nº 14.133/2021, art. 6º, XXIV, alínea “i”.</w:t>
            </w: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937327">
        <w:trPr>
          <w:gridAfter w:val="1"/>
          <w:wAfter w:w="6" w:type="dxa"/>
          <w:trHeight w:val="227"/>
        </w:trPr>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B53F00" w:rsidRDefault="003501ED" w:rsidP="004D1A5E">
            <w:pPr>
              <w:widowControl w:val="0"/>
              <w:spacing w:after="0" w:line="240" w:lineRule="auto"/>
              <w:jc w:val="center"/>
              <w:rPr>
                <w:rFonts w:ascii="Arial" w:eastAsia="Times New Roman" w:hAnsi="Arial" w:cs="Arial"/>
                <w:b/>
                <w:bCs/>
                <w:sz w:val="16"/>
                <w:szCs w:val="16"/>
                <w:lang w:eastAsia="pt-BR"/>
              </w:rPr>
            </w:pPr>
            <w:r w:rsidRPr="00B53F00">
              <w:rPr>
                <w:rFonts w:ascii="Arial" w:eastAsia="Times New Roman" w:hAnsi="Arial" w:cs="Arial"/>
                <w:b/>
                <w:bCs/>
                <w:sz w:val="16"/>
                <w:szCs w:val="16"/>
                <w:lang w:eastAsia="pt-BR"/>
              </w:rPr>
              <w:t>3.4.10</w:t>
            </w: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B53F00" w:rsidRDefault="003501ED" w:rsidP="004D1A5E">
            <w:pPr>
              <w:widowControl w:val="0"/>
              <w:spacing w:before="40" w:after="40" w:line="240" w:lineRule="auto"/>
              <w:jc w:val="both"/>
              <w:rPr>
                <w:rFonts w:ascii="Arial" w:hAnsi="Arial" w:cs="Arial"/>
                <w:sz w:val="16"/>
                <w:szCs w:val="16"/>
              </w:rPr>
            </w:pPr>
            <w:r w:rsidRPr="00B53F00">
              <w:rPr>
                <w:rFonts w:ascii="Arial" w:eastAsia="Times New Roman" w:hAnsi="Arial" w:cs="Arial"/>
                <w:sz w:val="16"/>
                <w:szCs w:val="16"/>
                <w:lang w:eastAsia="pt-BR"/>
              </w:rPr>
              <w:t>Consta o memorial descritivo dos elementos da edificação, dos componentes construtivos e dos materiais de construção?</w:t>
            </w: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B53F00"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r>
              <w:rPr>
                <w:rFonts w:ascii="Arial" w:hAnsi="Arial" w:cs="Arial"/>
                <w:sz w:val="16"/>
                <w:szCs w:val="16"/>
              </w:rPr>
              <w:t>Lei nº 14.133/2021, art. 6º, XXIV, alínea “j”.</w:t>
            </w: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bl>
    <w:p w:rsidR="00937327" w:rsidRDefault="00937327" w:rsidP="00C06D26"/>
    <w:p w:rsidR="00937327" w:rsidRDefault="00937327" w:rsidP="00C06D26"/>
    <w:p w:rsidR="00C06D26" w:rsidRDefault="00C06D26" w:rsidP="00C06D26">
      <w:bookmarkStart w:id="0" w:name="_GoBack"/>
      <w:bookmarkEnd w:id="0"/>
      <w:r>
        <w:t>Data e hora em que foi extraído do Portal do Sistema de Controle Interno do Poder Executivo</w:t>
      </w:r>
    </w:p>
    <w:p w:rsidR="00C06D26" w:rsidRDefault="00C06D26" w:rsidP="00C06D26">
      <w:r>
        <w:t xml:space="preserve">____ /____ / ____, ____ </w:t>
      </w:r>
      <w:proofErr w:type="gramStart"/>
      <w:r>
        <w:t>h:_</w:t>
      </w:r>
      <w:proofErr w:type="gramEnd"/>
      <w:r>
        <w:t>___ min</w:t>
      </w:r>
    </w:p>
    <w:p w:rsidR="00C06D26" w:rsidRDefault="00C06D26"/>
    <w:tbl>
      <w:tblPr>
        <w:tblStyle w:val="Tabelacomgrade"/>
        <w:tblW w:w="0" w:type="auto"/>
        <w:tblInd w:w="0" w:type="dxa"/>
        <w:tblLook w:val="04A0" w:firstRow="1" w:lastRow="0" w:firstColumn="1" w:lastColumn="0" w:noHBand="0" w:noVBand="1"/>
      </w:tblPr>
      <w:tblGrid>
        <w:gridCol w:w="4252"/>
        <w:gridCol w:w="4252"/>
      </w:tblGrid>
      <w:tr w:rsidR="003B6B5E" w:rsidTr="003B6B5E">
        <w:tc>
          <w:tcPr>
            <w:tcW w:w="5098" w:type="dxa"/>
            <w:tcBorders>
              <w:top w:val="nil"/>
              <w:left w:val="nil"/>
              <w:bottom w:val="nil"/>
              <w:right w:val="nil"/>
            </w:tcBorders>
          </w:tcPr>
          <w:p w:rsidR="003B6B5E" w:rsidRDefault="003B6B5E">
            <w:pPr>
              <w:jc w:val="center"/>
            </w:pPr>
            <w:r>
              <w:t>SERVIDOR RESPONSÁVEL</w:t>
            </w:r>
          </w:p>
          <w:p w:rsidR="003B6B5E" w:rsidRDefault="003B6B5E">
            <w:pPr>
              <w:jc w:val="center"/>
            </w:pPr>
            <w:r>
              <w:t>(</w:t>
            </w:r>
            <w:proofErr w:type="gramStart"/>
            <w:r>
              <w:t>assinado</w:t>
            </w:r>
            <w:proofErr w:type="gramEnd"/>
            <w:r>
              <w:t xml:space="preserve"> eletronicamente)</w:t>
            </w:r>
          </w:p>
          <w:p w:rsidR="003B6B5E" w:rsidRDefault="003B6B5E">
            <w:pPr>
              <w:jc w:val="center"/>
            </w:pPr>
          </w:p>
        </w:tc>
        <w:tc>
          <w:tcPr>
            <w:tcW w:w="5098" w:type="dxa"/>
            <w:tcBorders>
              <w:top w:val="nil"/>
              <w:left w:val="nil"/>
              <w:bottom w:val="nil"/>
              <w:right w:val="nil"/>
            </w:tcBorders>
          </w:tcPr>
          <w:p w:rsidR="003B6B5E" w:rsidRDefault="003B6B5E">
            <w:pPr>
              <w:jc w:val="center"/>
            </w:pPr>
            <w:r>
              <w:t>CHEFIA IMEDIATA</w:t>
            </w:r>
          </w:p>
          <w:p w:rsidR="003B6B5E" w:rsidRDefault="003B6B5E">
            <w:pPr>
              <w:jc w:val="center"/>
            </w:pPr>
            <w:r>
              <w:t>(</w:t>
            </w:r>
            <w:proofErr w:type="gramStart"/>
            <w:r>
              <w:t>assinado</w:t>
            </w:r>
            <w:proofErr w:type="gramEnd"/>
            <w:r>
              <w:t xml:space="preserve"> eletronicamente)</w:t>
            </w:r>
          </w:p>
          <w:p w:rsidR="003B6B5E" w:rsidRDefault="003B6B5E">
            <w:pPr>
              <w:jc w:val="center"/>
            </w:pPr>
          </w:p>
        </w:tc>
      </w:tr>
    </w:tbl>
    <w:p w:rsidR="003B6B5E" w:rsidRDefault="003B6B5E"/>
    <w:sectPr w:rsidR="003B6B5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050B9"/>
    <w:multiLevelType w:val="multilevel"/>
    <w:tmpl w:val="298C637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3DA7D76"/>
    <w:multiLevelType w:val="multilevel"/>
    <w:tmpl w:val="D78A60C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504272A"/>
    <w:multiLevelType w:val="multilevel"/>
    <w:tmpl w:val="CBF6326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A285386"/>
    <w:multiLevelType w:val="multilevel"/>
    <w:tmpl w:val="1FBE254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3490CE3"/>
    <w:multiLevelType w:val="multilevel"/>
    <w:tmpl w:val="28DCF63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38807AF"/>
    <w:multiLevelType w:val="multilevel"/>
    <w:tmpl w:val="EFDC6B90"/>
    <w:lvl w:ilvl="0">
      <w:start w:val="1"/>
      <w:numFmt w:val="decimal"/>
      <w:lvlText w:val="%1."/>
      <w:lvlJc w:val="left"/>
      <w:pPr>
        <w:tabs>
          <w:tab w:val="num" w:pos="0"/>
        </w:tabs>
        <w:ind w:left="720" w:hanging="360"/>
      </w:pPr>
      <w:rPr>
        <w:rFonts w:eastAsia="Times New Roman"/>
        <w:b/>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89961C9"/>
    <w:multiLevelType w:val="multilevel"/>
    <w:tmpl w:val="298C637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F91311A"/>
    <w:multiLevelType w:val="multilevel"/>
    <w:tmpl w:val="1FBE254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24976AA4"/>
    <w:multiLevelType w:val="multilevel"/>
    <w:tmpl w:val="CBF6326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369660BC"/>
    <w:multiLevelType w:val="multilevel"/>
    <w:tmpl w:val="28DCF63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37E93667"/>
    <w:multiLevelType w:val="hybridMultilevel"/>
    <w:tmpl w:val="B386BFE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9860791"/>
    <w:multiLevelType w:val="multilevel"/>
    <w:tmpl w:val="1062C20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479C6ADE"/>
    <w:multiLevelType w:val="hybridMultilevel"/>
    <w:tmpl w:val="33E443CE"/>
    <w:lvl w:ilvl="0" w:tplc="04160017">
      <w:start w:val="1"/>
      <w:numFmt w:val="lowerLetter"/>
      <w:lvlText w:val="%1)"/>
      <w:lvlJc w:val="left"/>
      <w:pPr>
        <w:ind w:left="765" w:hanging="360"/>
      </w:p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3" w15:restartNumberingAfterBreak="0">
    <w:nsid w:val="54A6256E"/>
    <w:multiLevelType w:val="multilevel"/>
    <w:tmpl w:val="31420AA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597358C0"/>
    <w:multiLevelType w:val="multilevel"/>
    <w:tmpl w:val="EFDC6B90"/>
    <w:lvl w:ilvl="0">
      <w:start w:val="1"/>
      <w:numFmt w:val="decimal"/>
      <w:lvlText w:val="%1."/>
      <w:lvlJc w:val="left"/>
      <w:pPr>
        <w:tabs>
          <w:tab w:val="num" w:pos="0"/>
        </w:tabs>
        <w:ind w:left="720" w:hanging="360"/>
      </w:pPr>
      <w:rPr>
        <w:rFonts w:eastAsia="Times New Roman"/>
        <w:b/>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61540C73"/>
    <w:multiLevelType w:val="multilevel"/>
    <w:tmpl w:val="A1DAD2D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65D32263"/>
    <w:multiLevelType w:val="hybridMultilevel"/>
    <w:tmpl w:val="AAD42BAC"/>
    <w:lvl w:ilvl="0" w:tplc="75DC00B0">
      <w:start w:val="1"/>
      <w:numFmt w:val="lowerLetter"/>
      <w:lvlText w:val="%1)"/>
      <w:lvlJc w:val="left"/>
      <w:pPr>
        <w:ind w:left="720" w:hanging="360"/>
      </w:pPr>
      <w:rPr>
        <w:rFonts w:hint="default"/>
        <w:color w:val="FF0000"/>
        <w:sz w:val="1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5E70E14"/>
    <w:multiLevelType w:val="multilevel"/>
    <w:tmpl w:val="6CAA2E54"/>
    <w:lvl w:ilvl="0">
      <w:start w:val="1"/>
      <w:numFmt w:val="lowerLetter"/>
      <w:lvlText w:val="%1)"/>
      <w:lvlJc w:val="left"/>
      <w:pPr>
        <w:tabs>
          <w:tab w:val="num" w:pos="0"/>
        </w:tabs>
        <w:ind w:left="720" w:hanging="360"/>
      </w:pPr>
      <w:rPr>
        <w:rFonts w:eastAsiaTheme="minorHAns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66DA08EA"/>
    <w:multiLevelType w:val="hybridMultilevel"/>
    <w:tmpl w:val="49522CC0"/>
    <w:lvl w:ilvl="0" w:tplc="0416000F">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E9B709F"/>
    <w:multiLevelType w:val="hybridMultilevel"/>
    <w:tmpl w:val="942A9D5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F4C7D49"/>
    <w:multiLevelType w:val="multilevel"/>
    <w:tmpl w:val="670CCC92"/>
    <w:lvl w:ilvl="0">
      <w:start w:val="1"/>
      <w:numFmt w:val="bullet"/>
      <w:lvlText w:val=""/>
      <w:lvlJc w:val="left"/>
      <w:pPr>
        <w:tabs>
          <w:tab w:val="num" w:pos="0"/>
        </w:tabs>
        <w:ind w:left="501" w:hanging="360"/>
      </w:pPr>
      <w:rPr>
        <w:rFonts w:ascii="Symbol" w:hAnsi="Symbol" w:cs="Symbol" w:hint="default"/>
        <w:strike w:val="0"/>
        <w:dstrike w:val="0"/>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738162AE"/>
    <w:multiLevelType w:val="multilevel"/>
    <w:tmpl w:val="E912E94E"/>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7DFB615D"/>
    <w:multiLevelType w:val="hybridMultilevel"/>
    <w:tmpl w:val="68645050"/>
    <w:lvl w:ilvl="0" w:tplc="8254591E">
      <w:start w:val="1"/>
      <w:numFmt w:val="bullet"/>
      <w:lvlText w:val=""/>
      <w:lvlJc w:val="left"/>
      <w:pPr>
        <w:ind w:left="501" w:hanging="360"/>
      </w:pPr>
      <w:rPr>
        <w:rFonts w:ascii="Symbol" w:hAnsi="Symbol" w:hint="default"/>
        <w:strike w:val="0"/>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0"/>
  </w:num>
  <w:num w:numId="2">
    <w:abstractNumId w:val="11"/>
  </w:num>
  <w:num w:numId="3">
    <w:abstractNumId w:val="3"/>
  </w:num>
  <w:num w:numId="4">
    <w:abstractNumId w:val="8"/>
  </w:num>
  <w:num w:numId="5">
    <w:abstractNumId w:val="0"/>
  </w:num>
  <w:num w:numId="6">
    <w:abstractNumId w:val="4"/>
  </w:num>
  <w:num w:numId="7">
    <w:abstractNumId w:val="5"/>
  </w:num>
  <w:num w:numId="8">
    <w:abstractNumId w:val="17"/>
  </w:num>
  <w:num w:numId="9">
    <w:abstractNumId w:val="15"/>
  </w:num>
  <w:num w:numId="10">
    <w:abstractNumId w:val="21"/>
  </w:num>
  <w:num w:numId="11">
    <w:abstractNumId w:val="1"/>
  </w:num>
  <w:num w:numId="12">
    <w:abstractNumId w:val="22"/>
  </w:num>
  <w:num w:numId="13">
    <w:abstractNumId w:val="18"/>
  </w:num>
  <w:num w:numId="14">
    <w:abstractNumId w:val="7"/>
  </w:num>
  <w:num w:numId="15">
    <w:abstractNumId w:val="2"/>
  </w:num>
  <w:num w:numId="16">
    <w:abstractNumId w:val="6"/>
  </w:num>
  <w:num w:numId="17">
    <w:abstractNumId w:val="9"/>
  </w:num>
  <w:num w:numId="18">
    <w:abstractNumId w:val="12"/>
  </w:num>
  <w:num w:numId="19">
    <w:abstractNumId w:val="10"/>
  </w:num>
  <w:num w:numId="20">
    <w:abstractNumId w:val="19"/>
  </w:num>
  <w:num w:numId="21">
    <w:abstractNumId w:val="16"/>
  </w:num>
  <w:num w:numId="22">
    <w:abstractNumId w:val="13"/>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1ED"/>
    <w:rsid w:val="002618EF"/>
    <w:rsid w:val="002C204B"/>
    <w:rsid w:val="003501ED"/>
    <w:rsid w:val="003B6B5E"/>
    <w:rsid w:val="00807AF8"/>
    <w:rsid w:val="00937327"/>
    <w:rsid w:val="00C06D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4DF96"/>
  <w15:chartTrackingRefBased/>
  <w15:docId w15:val="{7CD5EF4C-A85C-4D37-A4D8-D10C18E5A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1ED"/>
    <w:pPr>
      <w:suppressAutoHyphens/>
    </w:pPr>
  </w:style>
  <w:style w:type="paragraph" w:styleId="Ttulo1">
    <w:name w:val="heading 1"/>
    <w:basedOn w:val="Normal"/>
    <w:next w:val="Normal"/>
    <w:link w:val="Ttulo1Char"/>
    <w:uiPriority w:val="9"/>
    <w:qFormat/>
    <w:rsid w:val="003501E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semiHidden/>
    <w:unhideWhenUsed/>
    <w:qFormat/>
    <w:rsid w:val="003501E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rsid w:val="003501E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7">
    <w:name w:val="heading 7"/>
    <w:basedOn w:val="Normal"/>
    <w:next w:val="Normal"/>
    <w:link w:val="Ttulo7Char"/>
    <w:uiPriority w:val="9"/>
    <w:semiHidden/>
    <w:unhideWhenUsed/>
    <w:qFormat/>
    <w:rsid w:val="003501ED"/>
    <w:pPr>
      <w:spacing w:before="240" w:after="60" w:line="276" w:lineRule="auto"/>
      <w:outlineLvl w:val="6"/>
    </w:pPr>
    <w:rPr>
      <w:rFonts w:ascii="Calibri" w:eastAsia="Times New Roman" w:hAnsi="Calibri"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3501ED"/>
    <w:rPr>
      <w:rFonts w:asciiTheme="majorHAnsi" w:eastAsiaTheme="majorEastAsia" w:hAnsiTheme="majorHAnsi" w:cstheme="majorBidi"/>
      <w:color w:val="2E74B5" w:themeColor="accent1" w:themeShade="BF"/>
      <w:sz w:val="32"/>
      <w:szCs w:val="32"/>
    </w:rPr>
  </w:style>
  <w:style w:type="character" w:customStyle="1" w:styleId="Ttulo2Char">
    <w:name w:val="Título 2 Char"/>
    <w:basedOn w:val="Fontepargpadro"/>
    <w:link w:val="Ttulo2"/>
    <w:uiPriority w:val="9"/>
    <w:semiHidden/>
    <w:qFormat/>
    <w:rsid w:val="003501ED"/>
    <w:rPr>
      <w:rFonts w:asciiTheme="majorHAnsi" w:eastAsiaTheme="majorEastAsia" w:hAnsiTheme="majorHAnsi" w:cstheme="majorBidi"/>
      <w:color w:val="2E74B5" w:themeColor="accent1" w:themeShade="BF"/>
      <w:sz w:val="26"/>
      <w:szCs w:val="26"/>
    </w:rPr>
  </w:style>
  <w:style w:type="character" w:customStyle="1" w:styleId="Ttulo3Char">
    <w:name w:val="Título 3 Char"/>
    <w:basedOn w:val="Fontepargpadro"/>
    <w:link w:val="Ttulo3"/>
    <w:uiPriority w:val="9"/>
    <w:semiHidden/>
    <w:qFormat/>
    <w:rsid w:val="003501ED"/>
    <w:rPr>
      <w:rFonts w:asciiTheme="majorHAnsi" w:eastAsiaTheme="majorEastAsia" w:hAnsiTheme="majorHAnsi" w:cstheme="majorBidi"/>
      <w:color w:val="1F4D78" w:themeColor="accent1" w:themeShade="7F"/>
      <w:sz w:val="24"/>
      <w:szCs w:val="24"/>
    </w:rPr>
  </w:style>
  <w:style w:type="character" w:customStyle="1" w:styleId="Ttulo7Char">
    <w:name w:val="Título 7 Char"/>
    <w:basedOn w:val="Fontepargpadro"/>
    <w:link w:val="Ttulo7"/>
    <w:uiPriority w:val="9"/>
    <w:semiHidden/>
    <w:qFormat/>
    <w:rsid w:val="003501ED"/>
    <w:rPr>
      <w:rFonts w:ascii="Calibri" w:eastAsia="Times New Roman" w:hAnsi="Calibri" w:cs="Times New Roman"/>
      <w:sz w:val="24"/>
      <w:szCs w:val="24"/>
    </w:rPr>
  </w:style>
  <w:style w:type="character" w:customStyle="1" w:styleId="CabealhoChar">
    <w:name w:val="Cabeçalho Char"/>
    <w:basedOn w:val="Fontepargpadro"/>
    <w:link w:val="Cabealho"/>
    <w:uiPriority w:val="99"/>
    <w:qFormat/>
    <w:rsid w:val="003501ED"/>
  </w:style>
  <w:style w:type="character" w:customStyle="1" w:styleId="RodapChar">
    <w:name w:val="Rodapé Char"/>
    <w:basedOn w:val="Fontepargpadro"/>
    <w:link w:val="Rodap"/>
    <w:uiPriority w:val="99"/>
    <w:qFormat/>
    <w:rsid w:val="003501ED"/>
  </w:style>
  <w:style w:type="character" w:styleId="Refdecomentrio">
    <w:name w:val="annotation reference"/>
    <w:basedOn w:val="Fontepargpadro"/>
    <w:uiPriority w:val="99"/>
    <w:semiHidden/>
    <w:unhideWhenUsed/>
    <w:qFormat/>
    <w:rsid w:val="003501ED"/>
    <w:rPr>
      <w:sz w:val="16"/>
      <w:szCs w:val="16"/>
    </w:rPr>
  </w:style>
  <w:style w:type="character" w:customStyle="1" w:styleId="TextodecomentrioChar">
    <w:name w:val="Texto de comentário Char"/>
    <w:basedOn w:val="Fontepargpadro"/>
    <w:link w:val="Textodecomentrio"/>
    <w:uiPriority w:val="99"/>
    <w:semiHidden/>
    <w:qFormat/>
    <w:rsid w:val="003501ED"/>
    <w:rPr>
      <w:sz w:val="20"/>
      <w:szCs w:val="20"/>
    </w:rPr>
  </w:style>
  <w:style w:type="character" w:customStyle="1" w:styleId="AssuntodocomentrioChar">
    <w:name w:val="Assunto do comentário Char"/>
    <w:basedOn w:val="TextodecomentrioChar"/>
    <w:link w:val="Assuntodocomentrio"/>
    <w:uiPriority w:val="99"/>
    <w:semiHidden/>
    <w:qFormat/>
    <w:rsid w:val="003501ED"/>
    <w:rPr>
      <w:b/>
      <w:bCs/>
      <w:sz w:val="20"/>
      <w:szCs w:val="20"/>
    </w:rPr>
  </w:style>
  <w:style w:type="character" w:customStyle="1" w:styleId="TextodebaloChar">
    <w:name w:val="Texto de balão Char"/>
    <w:basedOn w:val="Fontepargpadro"/>
    <w:link w:val="Textodebalo"/>
    <w:uiPriority w:val="99"/>
    <w:semiHidden/>
    <w:qFormat/>
    <w:rsid w:val="003501ED"/>
    <w:rPr>
      <w:rFonts w:ascii="Segoe UI" w:hAnsi="Segoe UI" w:cs="Segoe UI"/>
      <w:sz w:val="18"/>
      <w:szCs w:val="18"/>
    </w:rPr>
  </w:style>
  <w:style w:type="character" w:customStyle="1" w:styleId="TextodenotadefimChar">
    <w:name w:val="Texto de nota de fim Char"/>
    <w:basedOn w:val="Fontepargpadro"/>
    <w:link w:val="Textodenotadefim"/>
    <w:uiPriority w:val="99"/>
    <w:qFormat/>
    <w:rsid w:val="003501ED"/>
    <w:rPr>
      <w:rFonts w:ascii="Calibri" w:eastAsia="Calibri" w:hAnsi="Calibri" w:cs="Times New Roman"/>
      <w:sz w:val="20"/>
      <w:szCs w:val="20"/>
    </w:rPr>
  </w:style>
  <w:style w:type="character" w:styleId="Refdenotadefim">
    <w:name w:val="endnote reference"/>
    <w:rsid w:val="003501ED"/>
    <w:rPr>
      <w:vertAlign w:val="superscript"/>
    </w:rPr>
  </w:style>
  <w:style w:type="character" w:customStyle="1" w:styleId="EndnoteCharacters">
    <w:name w:val="Endnote Characters"/>
    <w:basedOn w:val="Fontepargpadro"/>
    <w:uiPriority w:val="99"/>
    <w:semiHidden/>
    <w:unhideWhenUsed/>
    <w:qFormat/>
    <w:rsid w:val="003501ED"/>
    <w:rPr>
      <w:vertAlign w:val="superscript"/>
    </w:rPr>
  </w:style>
  <w:style w:type="character" w:customStyle="1" w:styleId="TextodenotaderodapChar">
    <w:name w:val="Texto de nota de rodapé Char"/>
    <w:basedOn w:val="Fontepargpadro"/>
    <w:link w:val="Textodenotaderodap"/>
    <w:uiPriority w:val="99"/>
    <w:semiHidden/>
    <w:qFormat/>
    <w:rsid w:val="003501ED"/>
    <w:rPr>
      <w:sz w:val="20"/>
      <w:szCs w:val="20"/>
    </w:rPr>
  </w:style>
  <w:style w:type="character" w:styleId="Refdenotaderodap">
    <w:name w:val="footnote reference"/>
    <w:rsid w:val="003501ED"/>
    <w:rPr>
      <w:vertAlign w:val="superscript"/>
    </w:rPr>
  </w:style>
  <w:style w:type="character" w:customStyle="1" w:styleId="FootnoteCharacters">
    <w:name w:val="Footnote Characters"/>
    <w:basedOn w:val="Fontepargpadro"/>
    <w:uiPriority w:val="99"/>
    <w:semiHidden/>
    <w:unhideWhenUsed/>
    <w:qFormat/>
    <w:rsid w:val="003501ED"/>
    <w:rPr>
      <w:vertAlign w:val="superscript"/>
    </w:rPr>
  </w:style>
  <w:style w:type="character" w:styleId="Hyperlink">
    <w:name w:val="Hyperlink"/>
    <w:basedOn w:val="Fontepargpadro"/>
    <w:uiPriority w:val="99"/>
    <w:unhideWhenUsed/>
    <w:rsid w:val="003501ED"/>
    <w:rPr>
      <w:color w:val="0563C1" w:themeColor="hyperlink"/>
      <w:u w:val="single"/>
    </w:rPr>
  </w:style>
  <w:style w:type="character" w:customStyle="1" w:styleId="MenoPendente1">
    <w:name w:val="Menção Pendente1"/>
    <w:basedOn w:val="Fontepargpadro"/>
    <w:uiPriority w:val="99"/>
    <w:semiHidden/>
    <w:unhideWhenUsed/>
    <w:qFormat/>
    <w:rsid w:val="003501ED"/>
    <w:rPr>
      <w:color w:val="605E5C"/>
      <w:shd w:val="clear" w:color="auto" w:fill="E1DFDD"/>
    </w:rPr>
  </w:style>
  <w:style w:type="character" w:styleId="Forte">
    <w:name w:val="Strong"/>
    <w:basedOn w:val="Fontepargpadro"/>
    <w:uiPriority w:val="22"/>
    <w:qFormat/>
    <w:rsid w:val="003501ED"/>
    <w:rPr>
      <w:b/>
      <w:bCs/>
    </w:rPr>
  </w:style>
  <w:style w:type="character" w:styleId="HiperlinkVisitado">
    <w:name w:val="FollowedHyperlink"/>
    <w:basedOn w:val="Fontepargpadro"/>
    <w:uiPriority w:val="99"/>
    <w:semiHidden/>
    <w:unhideWhenUsed/>
    <w:rsid w:val="003501ED"/>
    <w:rPr>
      <w:color w:val="954F72" w:themeColor="followedHyperlink"/>
      <w:u w:val="single"/>
    </w:rPr>
  </w:style>
  <w:style w:type="character" w:customStyle="1" w:styleId="N111Char">
    <w:name w:val="N 1.1.1 Char"/>
    <w:basedOn w:val="Fontepargpadro"/>
    <w:link w:val="N111"/>
    <w:qFormat/>
    <w:rsid w:val="003501ED"/>
    <w:rPr>
      <w:rFonts w:ascii="Arial" w:hAnsi="Arial"/>
      <w:sz w:val="24"/>
    </w:rPr>
  </w:style>
  <w:style w:type="character" w:customStyle="1" w:styleId="N11Char">
    <w:name w:val="N 1.1 Char"/>
    <w:basedOn w:val="Fontepargpadro"/>
    <w:link w:val="N11"/>
    <w:qFormat/>
    <w:rsid w:val="003501ED"/>
    <w:rPr>
      <w:rFonts w:ascii="Arial" w:hAnsi="Arial"/>
      <w:sz w:val="24"/>
    </w:rPr>
  </w:style>
  <w:style w:type="character" w:customStyle="1" w:styleId="BlockquoteChar">
    <w:name w:val="Blockquote Char"/>
    <w:link w:val="Blockquote"/>
    <w:qFormat/>
    <w:locked/>
    <w:rsid w:val="003501ED"/>
    <w:rPr>
      <w:sz w:val="24"/>
      <w:lang w:eastAsia="pt-BR"/>
    </w:rPr>
  </w:style>
  <w:style w:type="character" w:styleId="nfase">
    <w:name w:val="Emphasis"/>
    <w:basedOn w:val="Fontepargpadro"/>
    <w:uiPriority w:val="20"/>
    <w:qFormat/>
    <w:rsid w:val="003501ED"/>
    <w:rPr>
      <w:i/>
      <w:iCs/>
    </w:rPr>
  </w:style>
  <w:style w:type="paragraph" w:styleId="Ttulo">
    <w:name w:val="Title"/>
    <w:basedOn w:val="Normal"/>
    <w:next w:val="Corpodetexto"/>
    <w:link w:val="TtuloChar"/>
    <w:qFormat/>
    <w:rsid w:val="003501ED"/>
    <w:pPr>
      <w:keepNext/>
      <w:spacing w:before="240" w:after="120"/>
    </w:pPr>
    <w:rPr>
      <w:rFonts w:ascii="Liberation Sans" w:eastAsia="Microsoft YaHei" w:hAnsi="Liberation Sans" w:cs="Lucida Sans"/>
      <w:sz w:val="28"/>
      <w:szCs w:val="28"/>
    </w:rPr>
  </w:style>
  <w:style w:type="character" w:customStyle="1" w:styleId="TtuloChar">
    <w:name w:val="Título Char"/>
    <w:basedOn w:val="Fontepargpadro"/>
    <w:link w:val="Ttulo"/>
    <w:rsid w:val="003501ED"/>
    <w:rPr>
      <w:rFonts w:ascii="Liberation Sans" w:eastAsia="Microsoft YaHei" w:hAnsi="Liberation Sans" w:cs="Lucida Sans"/>
      <w:sz w:val="28"/>
      <w:szCs w:val="28"/>
    </w:rPr>
  </w:style>
  <w:style w:type="paragraph" w:styleId="Corpodetexto">
    <w:name w:val="Body Text"/>
    <w:basedOn w:val="Normal"/>
    <w:link w:val="CorpodetextoChar"/>
    <w:rsid w:val="003501ED"/>
    <w:pPr>
      <w:spacing w:after="140" w:line="276" w:lineRule="auto"/>
    </w:pPr>
  </w:style>
  <w:style w:type="character" w:customStyle="1" w:styleId="CorpodetextoChar">
    <w:name w:val="Corpo de texto Char"/>
    <w:basedOn w:val="Fontepargpadro"/>
    <w:link w:val="Corpodetexto"/>
    <w:rsid w:val="003501ED"/>
  </w:style>
  <w:style w:type="paragraph" w:styleId="Lista">
    <w:name w:val="List"/>
    <w:basedOn w:val="Corpodetexto"/>
    <w:rsid w:val="003501ED"/>
    <w:rPr>
      <w:rFonts w:cs="Lucida Sans"/>
    </w:rPr>
  </w:style>
  <w:style w:type="paragraph" w:styleId="Legenda">
    <w:name w:val="caption"/>
    <w:basedOn w:val="Normal"/>
    <w:qFormat/>
    <w:rsid w:val="003501ED"/>
    <w:pPr>
      <w:suppressLineNumbers/>
      <w:spacing w:before="120" w:after="120"/>
    </w:pPr>
    <w:rPr>
      <w:rFonts w:cs="Lucida Sans"/>
      <w:i/>
      <w:iCs/>
      <w:sz w:val="24"/>
      <w:szCs w:val="24"/>
    </w:rPr>
  </w:style>
  <w:style w:type="paragraph" w:customStyle="1" w:styleId="ndice">
    <w:name w:val="Índice"/>
    <w:basedOn w:val="Normal"/>
    <w:qFormat/>
    <w:rsid w:val="003501ED"/>
    <w:pPr>
      <w:suppressLineNumbers/>
    </w:pPr>
    <w:rPr>
      <w:rFonts w:cs="Lucida Sans"/>
    </w:rPr>
  </w:style>
  <w:style w:type="paragraph" w:styleId="PargrafodaLista">
    <w:name w:val="List Paragraph"/>
    <w:basedOn w:val="Normal"/>
    <w:uiPriority w:val="1"/>
    <w:qFormat/>
    <w:rsid w:val="003501ED"/>
    <w:pPr>
      <w:ind w:left="720"/>
      <w:contextualSpacing/>
    </w:pPr>
  </w:style>
  <w:style w:type="paragraph" w:customStyle="1" w:styleId="CabealhoeRodap">
    <w:name w:val="Cabeçalho e Rodapé"/>
    <w:basedOn w:val="Normal"/>
    <w:qFormat/>
    <w:rsid w:val="003501ED"/>
  </w:style>
  <w:style w:type="paragraph" w:styleId="Cabealho">
    <w:name w:val="header"/>
    <w:basedOn w:val="Normal"/>
    <w:link w:val="CabealhoChar"/>
    <w:uiPriority w:val="99"/>
    <w:unhideWhenUsed/>
    <w:rsid w:val="003501ED"/>
    <w:pPr>
      <w:tabs>
        <w:tab w:val="center" w:pos="4252"/>
        <w:tab w:val="right" w:pos="8504"/>
      </w:tabs>
      <w:spacing w:after="0" w:line="240" w:lineRule="auto"/>
    </w:pPr>
  </w:style>
  <w:style w:type="character" w:customStyle="1" w:styleId="CabealhoChar1">
    <w:name w:val="Cabeçalho Char1"/>
    <w:basedOn w:val="Fontepargpadro"/>
    <w:uiPriority w:val="99"/>
    <w:semiHidden/>
    <w:rsid w:val="003501ED"/>
  </w:style>
  <w:style w:type="paragraph" w:styleId="Rodap">
    <w:name w:val="footer"/>
    <w:basedOn w:val="Normal"/>
    <w:link w:val="RodapChar"/>
    <w:uiPriority w:val="99"/>
    <w:unhideWhenUsed/>
    <w:rsid w:val="003501ED"/>
    <w:pPr>
      <w:tabs>
        <w:tab w:val="center" w:pos="4252"/>
        <w:tab w:val="right" w:pos="8504"/>
      </w:tabs>
      <w:spacing w:after="0" w:line="240" w:lineRule="auto"/>
    </w:pPr>
  </w:style>
  <w:style w:type="character" w:customStyle="1" w:styleId="RodapChar1">
    <w:name w:val="Rodapé Char1"/>
    <w:basedOn w:val="Fontepargpadro"/>
    <w:uiPriority w:val="99"/>
    <w:semiHidden/>
    <w:rsid w:val="003501ED"/>
  </w:style>
  <w:style w:type="paragraph" w:styleId="Textodecomentrio">
    <w:name w:val="annotation text"/>
    <w:basedOn w:val="Normal"/>
    <w:link w:val="TextodecomentrioChar"/>
    <w:uiPriority w:val="99"/>
    <w:semiHidden/>
    <w:unhideWhenUsed/>
    <w:qFormat/>
    <w:rsid w:val="003501ED"/>
    <w:pPr>
      <w:spacing w:line="240" w:lineRule="auto"/>
    </w:pPr>
    <w:rPr>
      <w:sz w:val="20"/>
      <w:szCs w:val="20"/>
    </w:rPr>
  </w:style>
  <w:style w:type="character" w:customStyle="1" w:styleId="TextodecomentrioChar1">
    <w:name w:val="Texto de comentário Char1"/>
    <w:basedOn w:val="Fontepargpadro"/>
    <w:uiPriority w:val="99"/>
    <w:semiHidden/>
    <w:rsid w:val="003501ED"/>
    <w:rPr>
      <w:sz w:val="20"/>
      <w:szCs w:val="20"/>
    </w:rPr>
  </w:style>
  <w:style w:type="paragraph" w:styleId="Assuntodocomentrio">
    <w:name w:val="annotation subject"/>
    <w:basedOn w:val="Textodecomentrio"/>
    <w:next w:val="Textodecomentrio"/>
    <w:link w:val="AssuntodocomentrioChar"/>
    <w:uiPriority w:val="99"/>
    <w:semiHidden/>
    <w:unhideWhenUsed/>
    <w:qFormat/>
    <w:rsid w:val="003501ED"/>
    <w:rPr>
      <w:b/>
      <w:bCs/>
    </w:rPr>
  </w:style>
  <w:style w:type="character" w:customStyle="1" w:styleId="AssuntodocomentrioChar1">
    <w:name w:val="Assunto do comentário Char1"/>
    <w:basedOn w:val="TextodecomentrioChar1"/>
    <w:uiPriority w:val="99"/>
    <w:semiHidden/>
    <w:rsid w:val="003501ED"/>
    <w:rPr>
      <w:b/>
      <w:bCs/>
      <w:sz w:val="20"/>
      <w:szCs w:val="20"/>
    </w:rPr>
  </w:style>
  <w:style w:type="paragraph" w:styleId="Textodebalo">
    <w:name w:val="Balloon Text"/>
    <w:basedOn w:val="Normal"/>
    <w:link w:val="TextodebaloChar"/>
    <w:uiPriority w:val="99"/>
    <w:semiHidden/>
    <w:unhideWhenUsed/>
    <w:qFormat/>
    <w:rsid w:val="003501ED"/>
    <w:pPr>
      <w:spacing w:after="0" w:line="240" w:lineRule="auto"/>
    </w:pPr>
    <w:rPr>
      <w:rFonts w:ascii="Segoe UI" w:hAnsi="Segoe UI" w:cs="Segoe UI"/>
      <w:sz w:val="18"/>
      <w:szCs w:val="18"/>
    </w:rPr>
  </w:style>
  <w:style w:type="character" w:customStyle="1" w:styleId="TextodebaloChar1">
    <w:name w:val="Texto de balão Char1"/>
    <w:basedOn w:val="Fontepargpadro"/>
    <w:uiPriority w:val="99"/>
    <w:semiHidden/>
    <w:rsid w:val="003501ED"/>
    <w:rPr>
      <w:rFonts w:ascii="Segoe UI" w:hAnsi="Segoe UI" w:cs="Segoe UI"/>
      <w:sz w:val="18"/>
      <w:szCs w:val="18"/>
    </w:rPr>
  </w:style>
  <w:style w:type="paragraph" w:styleId="Reviso">
    <w:name w:val="Revision"/>
    <w:uiPriority w:val="99"/>
    <w:semiHidden/>
    <w:qFormat/>
    <w:rsid w:val="003501ED"/>
    <w:pPr>
      <w:suppressAutoHyphens/>
      <w:spacing w:after="0" w:line="240" w:lineRule="auto"/>
    </w:pPr>
  </w:style>
  <w:style w:type="paragraph" w:styleId="Textodenotadefim">
    <w:name w:val="endnote text"/>
    <w:basedOn w:val="Normal"/>
    <w:link w:val="TextodenotadefimChar"/>
    <w:uiPriority w:val="99"/>
    <w:unhideWhenUsed/>
    <w:rsid w:val="003501ED"/>
    <w:pPr>
      <w:spacing w:after="0" w:line="240" w:lineRule="auto"/>
    </w:pPr>
    <w:rPr>
      <w:rFonts w:ascii="Calibri" w:eastAsia="Calibri" w:hAnsi="Calibri" w:cs="Times New Roman"/>
      <w:sz w:val="20"/>
      <w:szCs w:val="20"/>
    </w:rPr>
  </w:style>
  <w:style w:type="character" w:customStyle="1" w:styleId="TextodenotadefimChar1">
    <w:name w:val="Texto de nota de fim Char1"/>
    <w:basedOn w:val="Fontepargpadro"/>
    <w:uiPriority w:val="99"/>
    <w:semiHidden/>
    <w:rsid w:val="003501ED"/>
    <w:rPr>
      <w:sz w:val="20"/>
      <w:szCs w:val="20"/>
    </w:rPr>
  </w:style>
  <w:style w:type="paragraph" w:styleId="Textodenotaderodap">
    <w:name w:val="footnote text"/>
    <w:basedOn w:val="Normal"/>
    <w:link w:val="TextodenotaderodapChar"/>
    <w:uiPriority w:val="99"/>
    <w:semiHidden/>
    <w:unhideWhenUsed/>
    <w:rsid w:val="003501ED"/>
    <w:pPr>
      <w:spacing w:after="0" w:line="240" w:lineRule="auto"/>
    </w:pPr>
    <w:rPr>
      <w:sz w:val="20"/>
      <w:szCs w:val="20"/>
    </w:rPr>
  </w:style>
  <w:style w:type="character" w:customStyle="1" w:styleId="TextodenotaderodapChar1">
    <w:name w:val="Texto de nota de rodapé Char1"/>
    <w:basedOn w:val="Fontepargpadro"/>
    <w:uiPriority w:val="99"/>
    <w:semiHidden/>
    <w:rsid w:val="003501ED"/>
    <w:rPr>
      <w:sz w:val="20"/>
      <w:szCs w:val="20"/>
    </w:rPr>
  </w:style>
  <w:style w:type="paragraph" w:styleId="NormalWeb">
    <w:name w:val="Normal (Web)"/>
    <w:basedOn w:val="Normal"/>
    <w:uiPriority w:val="99"/>
    <w:unhideWhenUsed/>
    <w:qFormat/>
    <w:rsid w:val="003501ED"/>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N11">
    <w:name w:val="N 1.1"/>
    <w:basedOn w:val="Normal"/>
    <w:link w:val="N11Char"/>
    <w:qFormat/>
    <w:rsid w:val="003501ED"/>
    <w:pPr>
      <w:tabs>
        <w:tab w:val="left" w:pos="0"/>
      </w:tabs>
      <w:spacing w:before="240" w:after="240" w:line="240" w:lineRule="auto"/>
      <w:jc w:val="both"/>
    </w:pPr>
    <w:rPr>
      <w:rFonts w:ascii="Arial" w:hAnsi="Arial"/>
      <w:sz w:val="24"/>
    </w:rPr>
  </w:style>
  <w:style w:type="paragraph" w:customStyle="1" w:styleId="N111">
    <w:name w:val="N 1.1.1"/>
    <w:basedOn w:val="N11"/>
    <w:link w:val="N111Char"/>
    <w:qFormat/>
    <w:rsid w:val="003501ED"/>
    <w:pPr>
      <w:ind w:left="284"/>
    </w:pPr>
  </w:style>
  <w:style w:type="paragraph" w:customStyle="1" w:styleId="Nabc">
    <w:name w:val="N abc"/>
    <w:basedOn w:val="Normal"/>
    <w:qFormat/>
    <w:rsid w:val="003501ED"/>
    <w:pPr>
      <w:tabs>
        <w:tab w:val="left" w:pos="0"/>
      </w:tabs>
      <w:spacing w:before="240" w:after="240" w:line="240" w:lineRule="auto"/>
      <w:jc w:val="both"/>
    </w:pPr>
    <w:rPr>
      <w:rFonts w:ascii="Arial" w:hAnsi="Arial"/>
      <w:sz w:val="24"/>
      <w:lang w:val="it-IT"/>
    </w:rPr>
  </w:style>
  <w:style w:type="paragraph" w:customStyle="1" w:styleId="Blockquote">
    <w:name w:val="Blockquote"/>
    <w:basedOn w:val="Normal"/>
    <w:link w:val="BlockquoteChar"/>
    <w:qFormat/>
    <w:rsid w:val="003501ED"/>
    <w:pPr>
      <w:snapToGrid w:val="0"/>
      <w:spacing w:before="100" w:after="100" w:line="240" w:lineRule="auto"/>
      <w:ind w:left="360" w:right="360"/>
    </w:pPr>
    <w:rPr>
      <w:sz w:val="24"/>
      <w:lang w:eastAsia="pt-BR"/>
    </w:rPr>
  </w:style>
  <w:style w:type="paragraph" w:customStyle="1" w:styleId="Contedodatabela">
    <w:name w:val="Conteúdo da tabela"/>
    <w:basedOn w:val="Normal"/>
    <w:qFormat/>
    <w:rsid w:val="003501ED"/>
    <w:pPr>
      <w:widowControl w:val="0"/>
      <w:suppressLineNumbers/>
    </w:pPr>
  </w:style>
  <w:style w:type="paragraph" w:customStyle="1" w:styleId="Ttulodetabela">
    <w:name w:val="Título de tabela"/>
    <w:basedOn w:val="Contedodatabela"/>
    <w:qFormat/>
    <w:rsid w:val="003501ED"/>
    <w:pPr>
      <w:jc w:val="center"/>
    </w:pPr>
    <w:rPr>
      <w:b/>
      <w:bCs/>
    </w:rPr>
  </w:style>
  <w:style w:type="table" w:styleId="Tabelacomgrade">
    <w:name w:val="Table Grid"/>
    <w:basedOn w:val="Tabelanormal"/>
    <w:uiPriority w:val="39"/>
    <w:rsid w:val="003B6B5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903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tcu.gov.br/data/files/BF/21/7F/EE/965EC710D79E7EB7F18818A8/Orientacoes_elaboracao_planilhas_orcamentarias_obras_publicas.PDF" TargetMode="External"/><Relationship Id="rId13" Type="http://schemas.openxmlformats.org/officeDocument/2006/relationships/hyperlink" Target="https://www.planalto.gov.br/ccivil_03/_ato2019-2022/2021/lei/l14133.htm" TargetMode="External"/><Relationship Id="rId3" Type="http://schemas.openxmlformats.org/officeDocument/2006/relationships/settings" Target="settings.xml"/><Relationship Id="rId7" Type="http://schemas.openxmlformats.org/officeDocument/2006/relationships/hyperlink" Target="https://portal.tcu.gov.br/data/files/BF/21/7F/EE/965EC710D79E7EB7F18818A8/Orientacoes_elaboracao_planilhas_orcamentarias_obras_publicas.PDF" TargetMode="External"/><Relationship Id="rId12" Type="http://schemas.openxmlformats.org/officeDocument/2006/relationships/hyperlink" Target="https://www.planalto.gov.br/ccivil_03/_ato2019-2022/2021/lei/l14133.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rtal.tcu.gov.br/data/files/BF/21/7F/EE/965EC710D79E7EB7F18818A8/Orientacoes_elaboracao_planilhas_orcamentarias_obras_publicas.PDF" TargetMode="External"/><Relationship Id="rId11" Type="http://schemas.openxmlformats.org/officeDocument/2006/relationships/hyperlink" Target="https://www.planalto.gov.br/ccivil_03/_ato2019-2022/2021/lei/l14133.htm" TargetMode="External"/><Relationship Id="rId5" Type="http://schemas.openxmlformats.org/officeDocument/2006/relationships/hyperlink" Target="https://portal.tcu.gov.br/data/files/BF/21/7F/EE/965EC710D79E7EB7F18818A8/Orientacoes_elaboracao_planilhas_orcamentarias_obras_publicas.PDF" TargetMode="External"/><Relationship Id="rId15" Type="http://schemas.openxmlformats.org/officeDocument/2006/relationships/theme" Target="theme/theme1.xml"/><Relationship Id="rId10" Type="http://schemas.openxmlformats.org/officeDocument/2006/relationships/hyperlink" Target="https://www.planalto.gov.br/ccivil_03/_ato2015-2018/2018/lei/l13639.htm" TargetMode="External"/><Relationship Id="rId4" Type="http://schemas.openxmlformats.org/officeDocument/2006/relationships/webSettings" Target="webSettings.xml"/><Relationship Id="rId9" Type="http://schemas.openxmlformats.org/officeDocument/2006/relationships/hyperlink" Target="https://www.planalto.gov.br/ccivil_03/_ato2007-2010/2010/lei/l12378.htm"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3370</Words>
  <Characters>18200</Characters>
  <Application>Microsoft Office Word</Application>
  <DocSecurity>0</DocSecurity>
  <Lines>151</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Lehubach</dc:creator>
  <cp:keywords/>
  <dc:description/>
  <cp:lastModifiedBy>Artur Marques</cp:lastModifiedBy>
  <cp:revision>6</cp:revision>
  <dcterms:created xsi:type="dcterms:W3CDTF">2024-06-13T19:06:00Z</dcterms:created>
  <dcterms:modified xsi:type="dcterms:W3CDTF">2024-07-17T14:18:00Z</dcterms:modified>
</cp:coreProperties>
</file>